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B7E5CBA" w:rsidR="00246F13" w:rsidRPr="00AF3553" w:rsidRDefault="52FEA3CE" w:rsidP="000A6A64">
      <w:pPr>
        <w:pStyle w:val="Heading2"/>
        <w:rPr>
          <w:color w:val="0B3B60"/>
        </w:rPr>
      </w:pPr>
      <w:r w:rsidRPr="00AF3553">
        <w:rPr>
          <w:color w:val="0B3B60"/>
        </w:rPr>
        <w:t xml:space="preserve">Virginia PBR </w:t>
      </w:r>
      <w:r w:rsidR="00367145" w:rsidRPr="00AF3553">
        <w:rPr>
          <w:color w:val="0B3B60"/>
        </w:rPr>
        <w:t xml:space="preserve">Mechanism </w:t>
      </w:r>
      <w:r w:rsidRPr="00AF3553">
        <w:rPr>
          <w:color w:val="0B3B60"/>
        </w:rPr>
        <w:t>Assessment Worksheet</w:t>
      </w:r>
    </w:p>
    <w:p w14:paraId="5CBC0C2D" w14:textId="499FCB36" w:rsidR="000069FA" w:rsidRPr="00EF7B26" w:rsidRDefault="000069FA">
      <w:pPr>
        <w:rPr>
          <w:rStyle w:val="Strong"/>
        </w:rPr>
      </w:pPr>
      <w:r w:rsidRPr="00EF7B26">
        <w:rPr>
          <w:rStyle w:val="Strong"/>
        </w:rPr>
        <w:t>Please provide your name and organization.</w:t>
      </w:r>
    </w:p>
    <w:p w14:paraId="48BB96D9" w14:textId="1FB6F212" w:rsidR="000069FA" w:rsidRPr="000069FA" w:rsidRDefault="000069FA" w:rsidP="000069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69FA">
        <w:rPr>
          <w:sz w:val="22"/>
          <w:szCs w:val="22"/>
        </w:rPr>
        <w:t xml:space="preserve">Name: </w:t>
      </w:r>
    </w:p>
    <w:p w14:paraId="3FDDA6B1" w14:textId="4D4E410E" w:rsidR="000069FA" w:rsidRPr="000069FA" w:rsidRDefault="000069FA" w:rsidP="000069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69FA">
        <w:rPr>
          <w:sz w:val="22"/>
          <w:szCs w:val="22"/>
        </w:rPr>
        <w:t xml:space="preserve">Organization: </w:t>
      </w:r>
    </w:p>
    <w:p w14:paraId="57ABEF2C" w14:textId="039A76DA" w:rsidR="000069FA" w:rsidRPr="00EF7B26" w:rsidRDefault="00B56BD5">
      <w:pPr>
        <w:rPr>
          <w:rStyle w:val="Strong"/>
        </w:rPr>
      </w:pPr>
      <w:r>
        <w:rPr>
          <w:rStyle w:val="Strong"/>
        </w:rPr>
        <w:t>Worksheet Ins</w:t>
      </w:r>
      <w:r w:rsidR="00066F6B">
        <w:rPr>
          <w:rStyle w:val="Strong"/>
        </w:rPr>
        <w:t>tr</w:t>
      </w:r>
      <w:r>
        <w:rPr>
          <w:rStyle w:val="Strong"/>
        </w:rPr>
        <w:t>uctions</w:t>
      </w:r>
    </w:p>
    <w:p w14:paraId="2E40E82A" w14:textId="6FBCC57F" w:rsidR="00F34502" w:rsidRDefault="002E28BF">
      <w:pPr>
        <w:rPr>
          <w:sz w:val="22"/>
          <w:szCs w:val="22"/>
        </w:rPr>
      </w:pPr>
      <w:r>
        <w:rPr>
          <w:sz w:val="22"/>
          <w:szCs w:val="22"/>
        </w:rPr>
        <w:t>This worksheet contains</w:t>
      </w:r>
      <w:r w:rsidR="003919F6">
        <w:rPr>
          <w:sz w:val="22"/>
          <w:szCs w:val="22"/>
        </w:rPr>
        <w:t xml:space="preserve"> a table that will allow you to </w:t>
      </w:r>
      <w:r w:rsidR="004B100E">
        <w:rPr>
          <w:sz w:val="22"/>
          <w:szCs w:val="22"/>
        </w:rPr>
        <w:t xml:space="preserve">share your views on </w:t>
      </w:r>
      <w:r w:rsidR="0085288A">
        <w:rPr>
          <w:sz w:val="22"/>
          <w:szCs w:val="22"/>
        </w:rPr>
        <w:t xml:space="preserve">how specific PBR mechanisms </w:t>
      </w:r>
      <w:r w:rsidR="000F6D7E">
        <w:rPr>
          <w:sz w:val="22"/>
          <w:szCs w:val="22"/>
        </w:rPr>
        <w:t xml:space="preserve">(or alternative regulatory tools) </w:t>
      </w:r>
      <w:r w:rsidR="00C41588">
        <w:rPr>
          <w:sz w:val="22"/>
          <w:szCs w:val="22"/>
        </w:rPr>
        <w:t>could</w:t>
      </w:r>
      <w:r w:rsidR="00152850">
        <w:rPr>
          <w:sz w:val="22"/>
          <w:szCs w:val="22"/>
        </w:rPr>
        <w:t xml:space="preserve"> </w:t>
      </w:r>
      <w:r w:rsidR="0085288A">
        <w:rPr>
          <w:sz w:val="22"/>
          <w:szCs w:val="22"/>
        </w:rPr>
        <w:t>help Virginia make progress towards the</w:t>
      </w:r>
      <w:r w:rsidR="007A77D8">
        <w:rPr>
          <w:sz w:val="22"/>
          <w:szCs w:val="22"/>
        </w:rPr>
        <w:t xml:space="preserve"> regulatory outcomes and performance areas </w:t>
      </w:r>
      <w:r w:rsidR="0085288A">
        <w:rPr>
          <w:sz w:val="22"/>
          <w:szCs w:val="22"/>
        </w:rPr>
        <w:t xml:space="preserve">listed in </w:t>
      </w:r>
      <w:hyperlink r:id="rId11" w:history="1">
        <w:r w:rsidR="001518B0" w:rsidRPr="0085288A">
          <w:rPr>
            <w:rStyle w:val="Hyperlink"/>
            <w:sz w:val="22"/>
            <w:szCs w:val="22"/>
          </w:rPr>
          <w:t>H</w:t>
        </w:r>
        <w:r w:rsidR="00354BAC" w:rsidRPr="0085288A">
          <w:rPr>
            <w:rStyle w:val="Hyperlink"/>
            <w:sz w:val="22"/>
            <w:szCs w:val="22"/>
          </w:rPr>
          <w:t xml:space="preserve">J </w:t>
        </w:r>
        <w:r w:rsidR="001518B0" w:rsidRPr="0085288A">
          <w:rPr>
            <w:rStyle w:val="Hyperlink"/>
            <w:sz w:val="22"/>
            <w:szCs w:val="22"/>
          </w:rPr>
          <w:t>30/</w:t>
        </w:r>
        <w:r w:rsidR="00354BAC" w:rsidRPr="0085288A">
          <w:rPr>
            <w:rStyle w:val="Hyperlink"/>
            <w:sz w:val="22"/>
            <w:szCs w:val="22"/>
          </w:rPr>
          <w:t>SJ 47</w:t>
        </w:r>
      </w:hyperlink>
      <w:r w:rsidR="0085288A">
        <w:rPr>
          <w:sz w:val="22"/>
          <w:szCs w:val="22"/>
        </w:rPr>
        <w:t>.</w:t>
      </w:r>
      <w:r w:rsidR="00F727FF">
        <w:rPr>
          <w:sz w:val="22"/>
          <w:szCs w:val="22"/>
        </w:rPr>
        <w:t xml:space="preserve"> </w:t>
      </w:r>
      <w:r w:rsidR="00DA6B9F">
        <w:rPr>
          <w:sz w:val="22"/>
          <w:szCs w:val="22"/>
        </w:rPr>
        <w:t xml:space="preserve">In the first column, </w:t>
      </w:r>
      <w:r w:rsidR="00DA6B9F">
        <w:rPr>
          <w:sz w:val="22"/>
          <w:szCs w:val="22"/>
          <w:u w:val="single"/>
        </w:rPr>
        <w:t xml:space="preserve">select </w:t>
      </w:r>
      <w:r w:rsidR="00440088">
        <w:rPr>
          <w:sz w:val="22"/>
          <w:szCs w:val="22"/>
          <w:u w:val="single"/>
        </w:rPr>
        <w:t xml:space="preserve">a </w:t>
      </w:r>
      <w:r w:rsidR="00DA6B9F">
        <w:rPr>
          <w:sz w:val="22"/>
          <w:szCs w:val="22"/>
          <w:u w:val="single"/>
        </w:rPr>
        <w:t xml:space="preserve">PBR mechanism that you think could </w:t>
      </w:r>
      <w:r w:rsidR="00A746BF">
        <w:rPr>
          <w:sz w:val="22"/>
          <w:szCs w:val="22"/>
          <w:u w:val="single"/>
        </w:rPr>
        <w:t>be</w:t>
      </w:r>
      <w:r w:rsidR="00083C7F">
        <w:rPr>
          <w:sz w:val="22"/>
          <w:szCs w:val="22"/>
          <w:u w:val="single"/>
        </w:rPr>
        <w:t xml:space="preserve"> beneficial </w:t>
      </w:r>
      <w:r w:rsidR="00083C7F" w:rsidRPr="00083C7F">
        <w:rPr>
          <w:sz w:val="22"/>
          <w:szCs w:val="22"/>
          <w:u w:val="single"/>
        </w:rPr>
        <w:t>for Virginia.</w:t>
      </w:r>
      <w:r w:rsidR="00083C7F">
        <w:rPr>
          <w:sz w:val="22"/>
          <w:szCs w:val="22"/>
        </w:rPr>
        <w:t xml:space="preserve"> </w:t>
      </w:r>
      <w:r w:rsidR="008764B5" w:rsidRPr="00083C7F">
        <w:rPr>
          <w:sz w:val="22"/>
          <w:szCs w:val="22"/>
        </w:rPr>
        <w:t>Follow</w:t>
      </w:r>
      <w:r w:rsidR="008764B5">
        <w:rPr>
          <w:sz w:val="22"/>
          <w:szCs w:val="22"/>
        </w:rPr>
        <w:t xml:space="preserve"> the instructions in the top row of the table to make your PBR mechanism, regulatory outcome, and performance area selections. Then provide your</w:t>
      </w:r>
      <w:r w:rsidR="00F727FF">
        <w:rPr>
          <w:sz w:val="22"/>
          <w:szCs w:val="22"/>
        </w:rPr>
        <w:t xml:space="preserve"> responses to t</w:t>
      </w:r>
      <w:r w:rsidR="008764B5">
        <w:rPr>
          <w:sz w:val="22"/>
          <w:szCs w:val="22"/>
        </w:rPr>
        <w:t xml:space="preserve">he open-ended </w:t>
      </w:r>
      <w:r w:rsidR="00F727FF">
        <w:rPr>
          <w:sz w:val="22"/>
          <w:szCs w:val="22"/>
        </w:rPr>
        <w:t xml:space="preserve">follow-up </w:t>
      </w:r>
      <w:r w:rsidR="008764B5">
        <w:rPr>
          <w:sz w:val="22"/>
          <w:szCs w:val="22"/>
        </w:rPr>
        <w:t>questions</w:t>
      </w:r>
      <w:r w:rsidR="00F727FF">
        <w:rPr>
          <w:sz w:val="22"/>
          <w:szCs w:val="22"/>
        </w:rPr>
        <w:t>.</w:t>
      </w:r>
      <w:r w:rsidR="005F48F7">
        <w:rPr>
          <w:sz w:val="22"/>
          <w:szCs w:val="22"/>
        </w:rPr>
        <w:t xml:space="preserve"> </w:t>
      </w:r>
      <w:r w:rsidR="00CE1406">
        <w:rPr>
          <w:sz w:val="22"/>
          <w:szCs w:val="22"/>
        </w:rPr>
        <w:t>This document contains</w:t>
      </w:r>
      <w:r w:rsidR="00F727FF">
        <w:rPr>
          <w:sz w:val="22"/>
          <w:szCs w:val="22"/>
        </w:rPr>
        <w:t xml:space="preserve"> </w:t>
      </w:r>
      <w:r w:rsidR="00F727FF" w:rsidRPr="00CE1406">
        <w:rPr>
          <w:sz w:val="22"/>
          <w:szCs w:val="22"/>
          <w:u w:val="single"/>
        </w:rPr>
        <w:t>three</w:t>
      </w:r>
      <w:r w:rsidR="00F727FF">
        <w:rPr>
          <w:sz w:val="22"/>
          <w:szCs w:val="22"/>
        </w:rPr>
        <w:t xml:space="preserve"> copies of the table</w:t>
      </w:r>
      <w:r w:rsidR="00CE1406">
        <w:rPr>
          <w:sz w:val="22"/>
          <w:szCs w:val="22"/>
        </w:rPr>
        <w:t>—you can elect to complete</w:t>
      </w:r>
      <w:r w:rsidR="0053099D">
        <w:rPr>
          <w:sz w:val="22"/>
          <w:szCs w:val="22"/>
        </w:rPr>
        <w:t xml:space="preserve"> tables for</w:t>
      </w:r>
      <w:r w:rsidR="00CE1406">
        <w:rPr>
          <w:sz w:val="22"/>
          <w:szCs w:val="22"/>
        </w:rPr>
        <w:t xml:space="preserve"> </w:t>
      </w:r>
      <w:r w:rsidR="005F48F7">
        <w:rPr>
          <w:sz w:val="22"/>
          <w:szCs w:val="22"/>
        </w:rPr>
        <w:t xml:space="preserve">up to three </w:t>
      </w:r>
      <w:r w:rsidR="001F494A">
        <w:rPr>
          <w:sz w:val="22"/>
          <w:szCs w:val="22"/>
        </w:rPr>
        <w:t>mechanisms</w:t>
      </w:r>
      <w:r w:rsidR="005F48F7">
        <w:rPr>
          <w:sz w:val="22"/>
          <w:szCs w:val="22"/>
        </w:rPr>
        <w:t>.</w:t>
      </w:r>
    </w:p>
    <w:p w14:paraId="7DE485CC" w14:textId="3D6B9AAF" w:rsidR="00F6001B" w:rsidRDefault="005864BF">
      <w:pPr>
        <w:rPr>
          <w:sz w:val="22"/>
          <w:szCs w:val="22"/>
        </w:rPr>
      </w:pPr>
      <w:r>
        <w:rPr>
          <w:sz w:val="22"/>
          <w:szCs w:val="22"/>
        </w:rPr>
        <w:t xml:space="preserve">This assessment </w:t>
      </w:r>
      <w:r w:rsidR="002109DA">
        <w:rPr>
          <w:sz w:val="22"/>
          <w:szCs w:val="22"/>
        </w:rPr>
        <w:t>serves as</w:t>
      </w:r>
      <w:r>
        <w:rPr>
          <w:sz w:val="22"/>
          <w:szCs w:val="22"/>
        </w:rPr>
        <w:t xml:space="preserve"> </w:t>
      </w:r>
      <w:r w:rsidR="000A2CF7">
        <w:rPr>
          <w:sz w:val="22"/>
          <w:szCs w:val="22"/>
        </w:rPr>
        <w:t xml:space="preserve">a template for you to provide </w:t>
      </w:r>
      <w:r w:rsidR="00AF7DD6">
        <w:rPr>
          <w:sz w:val="22"/>
          <w:szCs w:val="22"/>
        </w:rPr>
        <w:t xml:space="preserve">your final written comments </w:t>
      </w:r>
      <w:r w:rsidR="00C96366">
        <w:rPr>
          <w:sz w:val="22"/>
          <w:szCs w:val="22"/>
        </w:rPr>
        <w:t>for the</w:t>
      </w:r>
      <w:r w:rsidR="00AF7DD6">
        <w:rPr>
          <w:sz w:val="22"/>
          <w:szCs w:val="22"/>
        </w:rPr>
        <w:t xml:space="preserve"> Department’s stakeholder engagement process</w:t>
      </w:r>
      <w:r w:rsidR="00C96366">
        <w:rPr>
          <w:sz w:val="22"/>
          <w:szCs w:val="22"/>
        </w:rPr>
        <w:t xml:space="preserve">. </w:t>
      </w:r>
      <w:r w:rsidR="00080D2C">
        <w:rPr>
          <w:sz w:val="22"/>
          <w:szCs w:val="22"/>
          <w:u w:val="single"/>
        </w:rPr>
        <w:t xml:space="preserve">Participants are </w:t>
      </w:r>
      <w:r w:rsidR="00E34C66">
        <w:rPr>
          <w:sz w:val="22"/>
          <w:szCs w:val="22"/>
          <w:u w:val="single"/>
        </w:rPr>
        <w:t xml:space="preserve">invited to </w:t>
      </w:r>
      <w:r w:rsidR="00D22A93">
        <w:rPr>
          <w:sz w:val="22"/>
          <w:szCs w:val="22"/>
          <w:u w:val="single"/>
        </w:rPr>
        <w:t>expand on their responses in these tables</w:t>
      </w:r>
      <w:r w:rsidR="00E473CB">
        <w:rPr>
          <w:sz w:val="22"/>
          <w:szCs w:val="22"/>
          <w:u w:val="single"/>
        </w:rPr>
        <w:t xml:space="preserve"> in accompanying comments</w:t>
      </w:r>
      <w:r w:rsidR="002E6A2B">
        <w:rPr>
          <w:sz w:val="22"/>
          <w:szCs w:val="22"/>
          <w:u w:val="single"/>
        </w:rPr>
        <w:t xml:space="preserve">, but are asked to include </w:t>
      </w:r>
      <w:r w:rsidR="006131E6">
        <w:rPr>
          <w:sz w:val="22"/>
          <w:szCs w:val="22"/>
          <w:u w:val="single"/>
        </w:rPr>
        <w:t xml:space="preserve">PBR </w:t>
      </w:r>
      <w:r w:rsidR="00521282">
        <w:rPr>
          <w:sz w:val="22"/>
          <w:szCs w:val="22"/>
          <w:u w:val="single"/>
        </w:rPr>
        <w:t xml:space="preserve">assessments in the format provided here to </w:t>
      </w:r>
      <w:r w:rsidR="0036202F">
        <w:rPr>
          <w:sz w:val="22"/>
          <w:szCs w:val="22"/>
          <w:u w:val="single"/>
        </w:rPr>
        <w:t xml:space="preserve">support a common </w:t>
      </w:r>
      <w:r w:rsidR="001743CB">
        <w:rPr>
          <w:sz w:val="22"/>
          <w:szCs w:val="22"/>
          <w:u w:val="single"/>
        </w:rPr>
        <w:t>approach and review</w:t>
      </w:r>
      <w:r w:rsidR="00426078">
        <w:rPr>
          <w:sz w:val="22"/>
          <w:szCs w:val="22"/>
          <w:u w:val="single"/>
        </w:rPr>
        <w:t xml:space="preserve"> of </w:t>
      </w:r>
      <w:r w:rsidR="00C16700">
        <w:rPr>
          <w:sz w:val="22"/>
          <w:szCs w:val="22"/>
          <w:u w:val="single"/>
        </w:rPr>
        <w:t>relevant information</w:t>
      </w:r>
      <w:r w:rsidR="001743CB">
        <w:rPr>
          <w:sz w:val="22"/>
          <w:szCs w:val="22"/>
          <w:u w:val="single"/>
        </w:rPr>
        <w:t>.</w:t>
      </w:r>
      <w:r w:rsidR="004A51D5">
        <w:rPr>
          <w:sz w:val="22"/>
          <w:szCs w:val="22"/>
          <w:u w:val="single"/>
        </w:rPr>
        <w:t xml:space="preserve"> </w:t>
      </w:r>
      <w:r w:rsidR="001F19CC">
        <w:rPr>
          <w:sz w:val="22"/>
          <w:szCs w:val="22"/>
        </w:rPr>
        <w:t xml:space="preserve"> </w:t>
      </w:r>
      <w:r w:rsidR="00C16700" w:rsidRPr="00386EFB">
        <w:rPr>
          <w:b/>
          <w:bCs/>
          <w:sz w:val="22"/>
          <w:szCs w:val="22"/>
        </w:rPr>
        <w:t>Please limit responses in the table(s) to 200 words per question</w:t>
      </w:r>
      <w:r w:rsidR="00627B66" w:rsidRPr="00386EFB">
        <w:rPr>
          <w:b/>
          <w:bCs/>
          <w:sz w:val="22"/>
          <w:szCs w:val="22"/>
        </w:rPr>
        <w:t>.</w:t>
      </w:r>
      <w:r w:rsidR="00627B66">
        <w:rPr>
          <w:sz w:val="22"/>
          <w:szCs w:val="22"/>
        </w:rPr>
        <w:t xml:space="preserve"> If you wish to provide additional </w:t>
      </w:r>
      <w:r w:rsidR="00C16700">
        <w:rPr>
          <w:sz w:val="22"/>
          <w:szCs w:val="22"/>
        </w:rPr>
        <w:t xml:space="preserve">supporting </w:t>
      </w:r>
      <w:r w:rsidR="003A66C8">
        <w:rPr>
          <w:sz w:val="22"/>
          <w:szCs w:val="22"/>
        </w:rPr>
        <w:t>detail</w:t>
      </w:r>
      <w:r w:rsidR="008D3FF2">
        <w:rPr>
          <w:sz w:val="22"/>
          <w:szCs w:val="22"/>
        </w:rPr>
        <w:t>, please do so</w:t>
      </w:r>
      <w:r w:rsidR="003A66C8">
        <w:rPr>
          <w:sz w:val="22"/>
          <w:szCs w:val="22"/>
        </w:rPr>
        <w:t xml:space="preserve"> in accompanying comments</w:t>
      </w:r>
      <w:r w:rsidR="00C16700">
        <w:rPr>
          <w:sz w:val="22"/>
          <w:szCs w:val="22"/>
        </w:rPr>
        <w:t>.</w:t>
      </w:r>
      <w:r w:rsidR="003A66C8">
        <w:rPr>
          <w:sz w:val="22"/>
          <w:szCs w:val="22"/>
        </w:rPr>
        <w:t xml:space="preserve"> </w:t>
      </w:r>
      <w:r w:rsidR="0057539D">
        <w:rPr>
          <w:sz w:val="22"/>
          <w:szCs w:val="22"/>
        </w:rPr>
        <w:t>T</w:t>
      </w:r>
      <w:r w:rsidR="00C96366">
        <w:rPr>
          <w:sz w:val="22"/>
          <w:szCs w:val="22"/>
        </w:rPr>
        <w:t>his assessment</w:t>
      </w:r>
      <w:r w:rsidR="00770F4E">
        <w:rPr>
          <w:sz w:val="22"/>
          <w:szCs w:val="22"/>
        </w:rPr>
        <w:t xml:space="preserve"> is</w:t>
      </w:r>
      <w:r w:rsidR="00A476AC">
        <w:rPr>
          <w:sz w:val="22"/>
          <w:szCs w:val="22"/>
        </w:rPr>
        <w:t xml:space="preserve"> due </w:t>
      </w:r>
      <w:r w:rsidR="004A768E">
        <w:rPr>
          <w:sz w:val="22"/>
          <w:szCs w:val="22"/>
        </w:rPr>
        <w:t xml:space="preserve">to the Department on </w:t>
      </w:r>
      <w:r w:rsidR="004A768E" w:rsidRPr="007C01E5">
        <w:rPr>
          <w:sz w:val="22"/>
          <w:szCs w:val="22"/>
          <w:highlight w:val="yellow"/>
        </w:rPr>
        <w:t xml:space="preserve">April </w:t>
      </w:r>
      <w:r w:rsidR="00E8645F" w:rsidRPr="007C01E5">
        <w:rPr>
          <w:sz w:val="22"/>
          <w:szCs w:val="22"/>
          <w:highlight w:val="yellow"/>
        </w:rPr>
        <w:t>1</w:t>
      </w:r>
      <w:r w:rsidR="007C01E5" w:rsidRPr="007C01E5">
        <w:rPr>
          <w:sz w:val="22"/>
          <w:szCs w:val="22"/>
          <w:highlight w:val="yellow"/>
        </w:rPr>
        <w:t>1</w:t>
      </w:r>
      <w:r w:rsidR="004A768E" w:rsidRPr="007C01E5">
        <w:rPr>
          <w:sz w:val="22"/>
          <w:szCs w:val="22"/>
          <w:highlight w:val="yellow"/>
        </w:rPr>
        <w:t>, 2025</w:t>
      </w:r>
      <w:r w:rsidR="00AF7DD6" w:rsidRPr="007C01E5">
        <w:rPr>
          <w:sz w:val="22"/>
          <w:szCs w:val="22"/>
          <w:highlight w:val="yellow"/>
        </w:rPr>
        <w:t>.</w:t>
      </w:r>
      <w:r w:rsidR="00AF7DD6">
        <w:rPr>
          <w:sz w:val="22"/>
          <w:szCs w:val="22"/>
        </w:rPr>
        <w:t xml:space="preserve"> </w:t>
      </w:r>
    </w:p>
    <w:p w14:paraId="671F6C7E" w14:textId="3A13976E" w:rsidR="00667BCB" w:rsidRPr="00EF7B26" w:rsidRDefault="005115A5">
      <w:pPr>
        <w:rPr>
          <w:rStyle w:val="Strong"/>
        </w:rPr>
      </w:pPr>
      <w:r w:rsidRPr="00EF7B26">
        <w:rPr>
          <w:rStyle w:val="Strong"/>
        </w:rPr>
        <w:t>Glossary</w:t>
      </w:r>
      <w:r w:rsidR="00667BCB" w:rsidRPr="00EF7B26">
        <w:rPr>
          <w:rStyle w:val="Strong"/>
        </w:rPr>
        <w:t xml:space="preserve"> of PBR Mechanisms and Alternative Regulatory Tools</w:t>
      </w:r>
    </w:p>
    <w:p w14:paraId="7C3F58A5" w14:textId="75F1641E" w:rsidR="003C3267" w:rsidRDefault="003C3267" w:rsidP="003C3267">
      <w:pPr>
        <w:rPr>
          <w:sz w:val="22"/>
          <w:szCs w:val="22"/>
        </w:rPr>
      </w:pPr>
      <w:r>
        <w:rPr>
          <w:sz w:val="22"/>
          <w:szCs w:val="22"/>
        </w:rPr>
        <w:t>For reference purposes, we have provided a glossary of the PBR mechanisms</w:t>
      </w:r>
      <w:r w:rsidR="005B35FF">
        <w:rPr>
          <w:sz w:val="22"/>
          <w:szCs w:val="22"/>
        </w:rPr>
        <w:t xml:space="preserve">/alternative regulatory tools listed in </w:t>
      </w:r>
      <w:r w:rsidR="00F53C79">
        <w:rPr>
          <w:sz w:val="22"/>
          <w:szCs w:val="22"/>
        </w:rPr>
        <w:t>HJ 30</w:t>
      </w:r>
      <w:r>
        <w:rPr>
          <w:sz w:val="22"/>
          <w:szCs w:val="22"/>
        </w:rPr>
        <w:t>.</w:t>
      </w:r>
      <w:r w:rsidR="005E7597">
        <w:rPr>
          <w:sz w:val="22"/>
          <w:szCs w:val="22"/>
        </w:rPr>
        <w:t xml:space="preserve"> </w:t>
      </w:r>
      <w:r w:rsidR="003E24D5">
        <w:rPr>
          <w:sz w:val="22"/>
          <w:szCs w:val="22"/>
          <w:u w:val="single"/>
        </w:rPr>
        <w:t xml:space="preserve">If you feel that </w:t>
      </w:r>
      <w:r w:rsidR="004A7A30">
        <w:rPr>
          <w:sz w:val="22"/>
          <w:szCs w:val="22"/>
          <w:u w:val="single"/>
        </w:rPr>
        <w:t>any</w:t>
      </w:r>
      <w:r w:rsidR="003E24D5">
        <w:rPr>
          <w:sz w:val="22"/>
          <w:szCs w:val="22"/>
          <w:u w:val="single"/>
        </w:rPr>
        <w:t xml:space="preserve"> of the listed tools require a modified definition, please </w:t>
      </w:r>
      <w:r w:rsidR="00D45628">
        <w:rPr>
          <w:sz w:val="22"/>
          <w:szCs w:val="22"/>
          <w:u w:val="single"/>
        </w:rPr>
        <w:t xml:space="preserve">provide your preferred definition and an explanation </w:t>
      </w:r>
      <w:r w:rsidR="00F546E7">
        <w:rPr>
          <w:sz w:val="22"/>
          <w:szCs w:val="22"/>
          <w:u w:val="single"/>
        </w:rPr>
        <w:t xml:space="preserve">of </w:t>
      </w:r>
      <w:r w:rsidR="006B1DB0">
        <w:rPr>
          <w:sz w:val="22"/>
          <w:szCs w:val="22"/>
          <w:u w:val="single"/>
        </w:rPr>
        <w:t>why</w:t>
      </w:r>
      <w:r w:rsidR="005E7597">
        <w:rPr>
          <w:sz w:val="22"/>
          <w:szCs w:val="22"/>
          <w:u w:val="single"/>
        </w:rPr>
        <w:t xml:space="preserve"> </w:t>
      </w:r>
      <w:r w:rsidR="00B965F4">
        <w:rPr>
          <w:sz w:val="22"/>
          <w:szCs w:val="22"/>
          <w:u w:val="single"/>
        </w:rPr>
        <w:t xml:space="preserve">you think this </w:t>
      </w:r>
      <w:r w:rsidR="004F6CD0">
        <w:rPr>
          <w:sz w:val="22"/>
          <w:szCs w:val="22"/>
          <w:u w:val="single"/>
        </w:rPr>
        <w:t>modification</w:t>
      </w:r>
      <w:r w:rsidR="00B965F4">
        <w:rPr>
          <w:sz w:val="22"/>
          <w:szCs w:val="22"/>
          <w:u w:val="single"/>
        </w:rPr>
        <w:t xml:space="preserve"> is necessary.</w:t>
      </w:r>
      <w:r w:rsidR="005E7597">
        <w:rPr>
          <w:sz w:val="22"/>
          <w:szCs w:val="22"/>
        </w:rPr>
        <w:t xml:space="preserve"> For additional details on these </w:t>
      </w:r>
      <w:r w:rsidR="00150FDC">
        <w:rPr>
          <w:sz w:val="22"/>
          <w:szCs w:val="22"/>
        </w:rPr>
        <w:t>mechanisms, please refer to the prior meeting materials available on the Department of Energy’s PBR stakeholder engagement process webpage (</w:t>
      </w:r>
      <w:hyperlink r:id="rId12" w:history="1">
        <w:r w:rsidR="00150FDC" w:rsidRPr="00150FDC">
          <w:rPr>
            <w:rStyle w:val="Hyperlink"/>
            <w:sz w:val="22"/>
            <w:szCs w:val="22"/>
          </w:rPr>
          <w:t>link here</w:t>
        </w:r>
      </w:hyperlink>
      <w:r w:rsidR="00150FDC">
        <w:rPr>
          <w:sz w:val="22"/>
          <w:szCs w:val="22"/>
        </w:rPr>
        <w:t>).</w:t>
      </w:r>
    </w:p>
    <w:p w14:paraId="2BC13022" w14:textId="489ACF21" w:rsidR="005C4C0F" w:rsidRPr="00C208FE" w:rsidRDefault="005C4C0F" w:rsidP="008A4798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F48F7">
        <w:rPr>
          <w:i/>
          <w:iCs/>
          <w:sz w:val="22"/>
          <w:szCs w:val="22"/>
        </w:rPr>
        <w:t xml:space="preserve">Performance-incentive mechanisms (“PIMs”): </w:t>
      </w:r>
      <w:r w:rsidRPr="00C208FE">
        <w:rPr>
          <w:sz w:val="22"/>
          <w:szCs w:val="22"/>
        </w:rPr>
        <w:t xml:space="preserve">Mechanisms that </w:t>
      </w:r>
      <w:r w:rsidR="00C6007E">
        <w:rPr>
          <w:sz w:val="22"/>
          <w:szCs w:val="22"/>
        </w:rPr>
        <w:t>provide a fin</w:t>
      </w:r>
      <w:r w:rsidR="00A8771F">
        <w:rPr>
          <w:sz w:val="22"/>
          <w:szCs w:val="22"/>
        </w:rPr>
        <w:t>ancial reward (or penalty) to the utility based on measurable performance on an identified outcome</w:t>
      </w:r>
      <w:r w:rsidR="008A4798">
        <w:rPr>
          <w:sz w:val="22"/>
          <w:szCs w:val="22"/>
        </w:rPr>
        <w:t>. PIMs consist of a metric, a target, and a financial incentive.</w:t>
      </w:r>
    </w:p>
    <w:p w14:paraId="32E00836" w14:textId="7609051E" w:rsidR="00667BCB" w:rsidRPr="005F48F7" w:rsidRDefault="00667BCB" w:rsidP="005F48F7">
      <w:pPr>
        <w:pStyle w:val="ListParagraph"/>
        <w:numPr>
          <w:ilvl w:val="0"/>
          <w:numId w:val="5"/>
        </w:numPr>
        <w:rPr>
          <w:i/>
          <w:iCs/>
          <w:sz w:val="22"/>
          <w:szCs w:val="22"/>
        </w:rPr>
      </w:pPr>
      <w:r w:rsidRPr="005F48F7">
        <w:rPr>
          <w:i/>
          <w:iCs/>
          <w:sz w:val="22"/>
          <w:szCs w:val="22"/>
        </w:rPr>
        <w:t xml:space="preserve">Reporting metrics: </w:t>
      </w:r>
      <w:r w:rsidR="007A0B72" w:rsidRPr="00C208FE">
        <w:rPr>
          <w:sz w:val="22"/>
          <w:szCs w:val="22"/>
        </w:rPr>
        <w:t>Specific, quantifiable measures used to assess a utility's performance in achieving a outcome</w:t>
      </w:r>
      <w:r w:rsidR="00A82285">
        <w:rPr>
          <w:sz w:val="22"/>
          <w:szCs w:val="22"/>
        </w:rPr>
        <w:t>.</w:t>
      </w:r>
    </w:p>
    <w:p w14:paraId="67C94FD0" w14:textId="1E69A2D1" w:rsidR="00667BCB" w:rsidRPr="005F48F7" w:rsidRDefault="00667BCB" w:rsidP="005F48F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F48F7">
        <w:rPr>
          <w:i/>
          <w:iCs/>
          <w:sz w:val="22"/>
          <w:szCs w:val="22"/>
        </w:rPr>
        <w:t xml:space="preserve">Scorecards: </w:t>
      </w:r>
      <w:r w:rsidR="008568F1">
        <w:rPr>
          <w:sz w:val="22"/>
          <w:szCs w:val="22"/>
        </w:rPr>
        <w:t>A tool that pairs reported me</w:t>
      </w:r>
      <w:r w:rsidR="00C208FE">
        <w:rPr>
          <w:sz w:val="22"/>
          <w:szCs w:val="22"/>
        </w:rPr>
        <w:t>trics with performance targets, improving transparency</w:t>
      </w:r>
      <w:r w:rsidR="00A82285">
        <w:rPr>
          <w:sz w:val="22"/>
          <w:szCs w:val="22"/>
        </w:rPr>
        <w:t xml:space="preserve"> and tracking performance toward a goal.</w:t>
      </w:r>
    </w:p>
    <w:p w14:paraId="178F31D4" w14:textId="4876374A" w:rsidR="00667BCB" w:rsidRPr="004E4880" w:rsidRDefault="00667BCB" w:rsidP="004E4880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5F48F7">
        <w:rPr>
          <w:i/>
          <w:iCs/>
          <w:sz w:val="22"/>
          <w:szCs w:val="22"/>
        </w:rPr>
        <w:t>Decoupling electricity rates from utility revenues</w:t>
      </w:r>
      <w:r w:rsidR="00CC01E0" w:rsidRPr="005F48F7">
        <w:rPr>
          <w:i/>
          <w:iCs/>
          <w:sz w:val="22"/>
          <w:szCs w:val="22"/>
        </w:rPr>
        <w:t xml:space="preserve"> (“revenue decoupling”)</w:t>
      </w:r>
      <w:r w:rsidRPr="005F48F7">
        <w:rPr>
          <w:i/>
          <w:iCs/>
          <w:sz w:val="22"/>
          <w:szCs w:val="22"/>
        </w:rPr>
        <w:t xml:space="preserve">: </w:t>
      </w:r>
      <w:r w:rsidR="00AA019F" w:rsidRPr="00013A6E">
        <w:rPr>
          <w:caps/>
          <w:sz w:val="22"/>
          <w:szCs w:val="22"/>
        </w:rPr>
        <w:t>d</w:t>
      </w:r>
      <w:r w:rsidR="00AA019F" w:rsidRPr="00AA019F">
        <w:rPr>
          <w:sz w:val="22"/>
          <w:szCs w:val="22"/>
        </w:rPr>
        <w:t>ecoupl</w:t>
      </w:r>
      <w:r w:rsidR="004E4880">
        <w:rPr>
          <w:sz w:val="22"/>
          <w:szCs w:val="22"/>
        </w:rPr>
        <w:t>ing</w:t>
      </w:r>
      <w:r w:rsidR="001C3CBA">
        <w:rPr>
          <w:sz w:val="22"/>
          <w:szCs w:val="22"/>
        </w:rPr>
        <w:t xml:space="preserve"> (i.e., un-linking)</w:t>
      </w:r>
      <w:r w:rsidR="00AA019F" w:rsidRPr="00AA019F">
        <w:rPr>
          <w:sz w:val="22"/>
          <w:szCs w:val="22"/>
        </w:rPr>
        <w:t xml:space="preserve"> the</w:t>
      </w:r>
      <w:r w:rsidR="004E4880">
        <w:rPr>
          <w:sz w:val="22"/>
          <w:szCs w:val="22"/>
        </w:rPr>
        <w:t xml:space="preserve"> </w:t>
      </w:r>
      <w:r w:rsidR="00AA019F" w:rsidRPr="004E4880">
        <w:rPr>
          <w:sz w:val="22"/>
          <w:szCs w:val="22"/>
        </w:rPr>
        <w:t>recovery of a utility’s allowed distribution revenue from the level of consumption</w:t>
      </w:r>
      <w:r w:rsidR="00262C90">
        <w:rPr>
          <w:sz w:val="22"/>
          <w:szCs w:val="22"/>
        </w:rPr>
        <w:t xml:space="preserve"> (sales)</w:t>
      </w:r>
      <w:r w:rsidR="00AA019F" w:rsidRPr="004E4880">
        <w:rPr>
          <w:sz w:val="22"/>
          <w:szCs w:val="22"/>
        </w:rPr>
        <w:t xml:space="preserve"> by its customers</w:t>
      </w:r>
      <w:r w:rsidR="00B81498">
        <w:rPr>
          <w:sz w:val="22"/>
          <w:szCs w:val="22"/>
        </w:rPr>
        <w:t>.</w:t>
      </w:r>
    </w:p>
    <w:p w14:paraId="4D26EE82" w14:textId="4A07248D" w:rsidR="00667BCB" w:rsidRPr="005F48F7" w:rsidRDefault="00667BCB" w:rsidP="005F48F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013A6E">
        <w:rPr>
          <w:i/>
          <w:iCs/>
          <w:sz w:val="22"/>
          <w:szCs w:val="22"/>
        </w:rPr>
        <w:lastRenderedPageBreak/>
        <w:t>Multiyear rate plans</w:t>
      </w:r>
      <w:r w:rsidR="00E75BB7" w:rsidRPr="00013A6E">
        <w:rPr>
          <w:i/>
          <w:iCs/>
          <w:sz w:val="22"/>
          <w:szCs w:val="22"/>
        </w:rPr>
        <w:t xml:space="preserve"> (“MYRPs”)</w:t>
      </w:r>
      <w:r w:rsidRPr="00013A6E">
        <w:rPr>
          <w:i/>
          <w:iCs/>
          <w:sz w:val="22"/>
          <w:szCs w:val="22"/>
        </w:rPr>
        <w:t>:</w:t>
      </w:r>
      <w:r w:rsidRPr="005F48F7">
        <w:rPr>
          <w:sz w:val="22"/>
          <w:szCs w:val="22"/>
        </w:rPr>
        <w:t xml:space="preserve"> </w:t>
      </w:r>
      <w:r w:rsidR="00013A6E">
        <w:rPr>
          <w:sz w:val="22"/>
          <w:szCs w:val="22"/>
        </w:rPr>
        <w:t>Rate p</w:t>
      </w:r>
      <w:r w:rsidR="005935E7" w:rsidRPr="005F48F7">
        <w:rPr>
          <w:sz w:val="22"/>
          <w:szCs w:val="22"/>
        </w:rPr>
        <w:t>lans that set the utility’s revenue requirement and base rates for more than one year</w:t>
      </w:r>
      <w:r w:rsidR="00E75BB7" w:rsidRPr="005F48F7">
        <w:rPr>
          <w:sz w:val="22"/>
          <w:szCs w:val="22"/>
        </w:rPr>
        <w:t xml:space="preserve">. MYRPs </w:t>
      </w:r>
      <w:r w:rsidR="00B81498">
        <w:rPr>
          <w:sz w:val="22"/>
          <w:szCs w:val="22"/>
        </w:rPr>
        <w:t>typically</w:t>
      </w:r>
      <w:r w:rsidR="00B81498" w:rsidRPr="005F48F7">
        <w:rPr>
          <w:sz w:val="22"/>
          <w:szCs w:val="22"/>
        </w:rPr>
        <w:t xml:space="preserve"> </w:t>
      </w:r>
      <w:r w:rsidR="00E75BB7" w:rsidRPr="005F48F7">
        <w:rPr>
          <w:sz w:val="22"/>
          <w:szCs w:val="22"/>
        </w:rPr>
        <w:t>include a rate-case moratorium</w:t>
      </w:r>
      <w:r w:rsidR="005B5D41">
        <w:rPr>
          <w:sz w:val="22"/>
          <w:szCs w:val="22"/>
        </w:rPr>
        <w:t xml:space="preserve"> (or stay out period)</w:t>
      </w:r>
      <w:r w:rsidR="00E75BB7" w:rsidRPr="005F48F7">
        <w:rPr>
          <w:sz w:val="22"/>
          <w:szCs w:val="22"/>
        </w:rPr>
        <w:t xml:space="preserve"> and </w:t>
      </w:r>
      <w:r w:rsidR="005B5D41">
        <w:rPr>
          <w:sz w:val="22"/>
          <w:szCs w:val="22"/>
        </w:rPr>
        <w:t xml:space="preserve">may include </w:t>
      </w:r>
      <w:r w:rsidR="00E75BB7" w:rsidRPr="005F48F7">
        <w:rPr>
          <w:sz w:val="22"/>
          <w:szCs w:val="22"/>
        </w:rPr>
        <w:t>a</w:t>
      </w:r>
      <w:r w:rsidR="00F57842" w:rsidRPr="005F48F7">
        <w:rPr>
          <w:sz w:val="22"/>
          <w:szCs w:val="22"/>
        </w:rPr>
        <w:t xml:space="preserve"> “revenue cap”</w:t>
      </w:r>
      <w:r w:rsidR="00E75BB7" w:rsidRPr="005F48F7">
        <w:rPr>
          <w:sz w:val="22"/>
          <w:szCs w:val="22"/>
        </w:rPr>
        <w:t xml:space="preserve"> that </w:t>
      </w:r>
      <w:r w:rsidR="00744117">
        <w:rPr>
          <w:sz w:val="22"/>
          <w:szCs w:val="22"/>
        </w:rPr>
        <w:t xml:space="preserve"> fixes</w:t>
      </w:r>
      <w:r w:rsidR="00D81582">
        <w:rPr>
          <w:sz w:val="22"/>
          <w:szCs w:val="22"/>
        </w:rPr>
        <w:t xml:space="preserve"> allowed</w:t>
      </w:r>
      <w:r w:rsidR="005B5D41" w:rsidRPr="005F48F7">
        <w:rPr>
          <w:sz w:val="22"/>
          <w:szCs w:val="22"/>
        </w:rPr>
        <w:t xml:space="preserve"> </w:t>
      </w:r>
      <w:r w:rsidR="00E75BB7" w:rsidRPr="005F48F7">
        <w:rPr>
          <w:sz w:val="22"/>
          <w:szCs w:val="22"/>
        </w:rPr>
        <w:t>revenues over</w:t>
      </w:r>
      <w:r w:rsidR="00D81582">
        <w:rPr>
          <w:sz w:val="22"/>
          <w:szCs w:val="22"/>
        </w:rPr>
        <w:t xml:space="preserve"> that period. A MYRP can include additional </w:t>
      </w:r>
      <w:r w:rsidR="005F214E">
        <w:rPr>
          <w:sz w:val="22"/>
          <w:szCs w:val="22"/>
        </w:rPr>
        <w:t xml:space="preserve">components to provide </w:t>
      </w:r>
      <w:r w:rsidR="00D608B7">
        <w:rPr>
          <w:sz w:val="22"/>
          <w:szCs w:val="22"/>
        </w:rPr>
        <w:t xml:space="preserve">revenue </w:t>
      </w:r>
      <w:r w:rsidR="005F214E">
        <w:rPr>
          <w:sz w:val="22"/>
          <w:szCs w:val="22"/>
        </w:rPr>
        <w:t xml:space="preserve">adjustments for inflation, productivity </w:t>
      </w:r>
      <w:r w:rsidR="00905479">
        <w:rPr>
          <w:sz w:val="22"/>
          <w:szCs w:val="22"/>
        </w:rPr>
        <w:t>improvements</w:t>
      </w:r>
      <w:r w:rsidR="00D608B7">
        <w:rPr>
          <w:sz w:val="22"/>
          <w:szCs w:val="22"/>
        </w:rPr>
        <w:t xml:space="preserve">, additional cost components, or other </w:t>
      </w:r>
      <w:r w:rsidR="000E1C16">
        <w:rPr>
          <w:sz w:val="22"/>
          <w:szCs w:val="22"/>
        </w:rPr>
        <w:t>factors</w:t>
      </w:r>
      <w:r w:rsidR="00E75BB7" w:rsidRPr="005F48F7">
        <w:rPr>
          <w:sz w:val="22"/>
          <w:szCs w:val="22"/>
        </w:rPr>
        <w:t>.</w:t>
      </w:r>
    </w:p>
    <w:p w14:paraId="19E43668" w14:textId="790ECF13" w:rsidR="00667BCB" w:rsidRPr="005F48F7" w:rsidRDefault="00667BCB" w:rsidP="005F48F7">
      <w:pPr>
        <w:pStyle w:val="ListParagraph"/>
        <w:numPr>
          <w:ilvl w:val="0"/>
          <w:numId w:val="5"/>
        </w:numPr>
        <w:rPr>
          <w:i/>
          <w:iCs/>
          <w:sz w:val="22"/>
          <w:szCs w:val="22"/>
        </w:rPr>
      </w:pPr>
      <w:r w:rsidRPr="005F48F7">
        <w:rPr>
          <w:i/>
          <w:iCs/>
          <w:sz w:val="22"/>
          <w:szCs w:val="22"/>
        </w:rPr>
        <w:t xml:space="preserve">Fuel cost-sharing mechanisms: </w:t>
      </w:r>
      <w:r w:rsidR="002A347A">
        <w:rPr>
          <w:sz w:val="22"/>
          <w:szCs w:val="22"/>
        </w:rPr>
        <w:t>A shared savings mechanism</w:t>
      </w:r>
      <w:r w:rsidR="00EF3954">
        <w:rPr>
          <w:sz w:val="22"/>
          <w:szCs w:val="22"/>
        </w:rPr>
        <w:t xml:space="preserve"> (SSM)</w:t>
      </w:r>
      <w:r w:rsidR="002A347A">
        <w:rPr>
          <w:sz w:val="22"/>
          <w:szCs w:val="22"/>
        </w:rPr>
        <w:t xml:space="preserve"> that </w:t>
      </w:r>
      <w:r w:rsidR="002F7666">
        <w:rPr>
          <w:sz w:val="22"/>
          <w:szCs w:val="22"/>
        </w:rPr>
        <w:t xml:space="preserve">allows </w:t>
      </w:r>
      <w:r w:rsidR="00DE3FD7">
        <w:rPr>
          <w:sz w:val="22"/>
          <w:szCs w:val="22"/>
        </w:rPr>
        <w:t xml:space="preserve">the utility </w:t>
      </w:r>
      <w:r w:rsidR="002F7666">
        <w:rPr>
          <w:sz w:val="22"/>
          <w:szCs w:val="22"/>
        </w:rPr>
        <w:t xml:space="preserve">to retain a portion of </w:t>
      </w:r>
      <w:r w:rsidR="004070E9">
        <w:rPr>
          <w:sz w:val="22"/>
          <w:szCs w:val="22"/>
        </w:rPr>
        <w:t xml:space="preserve">fuel cost savings, if achieved, rather than pass those </w:t>
      </w:r>
      <w:r w:rsidR="00235356">
        <w:rPr>
          <w:sz w:val="22"/>
          <w:szCs w:val="22"/>
        </w:rPr>
        <w:t xml:space="preserve">through to customers. </w:t>
      </w:r>
      <w:r w:rsidR="00C31B62">
        <w:rPr>
          <w:sz w:val="22"/>
          <w:szCs w:val="22"/>
        </w:rPr>
        <w:t xml:space="preserve">This seeks to incentivize the utility to pursue fuel </w:t>
      </w:r>
      <w:r w:rsidR="008322D3">
        <w:rPr>
          <w:sz w:val="22"/>
          <w:szCs w:val="22"/>
        </w:rPr>
        <w:t>reductions</w:t>
      </w:r>
      <w:r w:rsidR="00C31B62">
        <w:rPr>
          <w:sz w:val="22"/>
          <w:szCs w:val="22"/>
        </w:rPr>
        <w:t xml:space="preserve"> or cost control measures.</w:t>
      </w:r>
    </w:p>
    <w:p w14:paraId="0626AEB3" w14:textId="5226CE72" w:rsidR="00667BCB" w:rsidRPr="005F48F7" w:rsidRDefault="00452CE4" w:rsidP="005F48F7">
      <w:pPr>
        <w:pStyle w:val="ListParagraph"/>
        <w:numPr>
          <w:ilvl w:val="0"/>
          <w:numId w:val="5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</w:t>
      </w:r>
      <w:r w:rsidR="00667BCB" w:rsidRPr="005F48F7">
        <w:rPr>
          <w:i/>
          <w:iCs/>
          <w:sz w:val="22"/>
          <w:szCs w:val="22"/>
        </w:rPr>
        <w:t xml:space="preserve">ll-source competitive procurement: </w:t>
      </w:r>
      <w:r w:rsidR="00F81988">
        <w:rPr>
          <w:sz w:val="22"/>
          <w:szCs w:val="22"/>
        </w:rPr>
        <w:t xml:space="preserve">A </w:t>
      </w:r>
      <w:r w:rsidR="00CB341C">
        <w:rPr>
          <w:sz w:val="22"/>
          <w:szCs w:val="22"/>
        </w:rPr>
        <w:t xml:space="preserve">set of approaches </w:t>
      </w:r>
      <w:r w:rsidR="00C91F96">
        <w:rPr>
          <w:sz w:val="22"/>
          <w:szCs w:val="22"/>
        </w:rPr>
        <w:t xml:space="preserve">for </w:t>
      </w:r>
      <w:r w:rsidR="00181CE3">
        <w:rPr>
          <w:sz w:val="22"/>
          <w:szCs w:val="22"/>
        </w:rPr>
        <w:t xml:space="preserve">utility </w:t>
      </w:r>
      <w:r w:rsidR="009A7FAD">
        <w:rPr>
          <w:sz w:val="22"/>
          <w:szCs w:val="22"/>
        </w:rPr>
        <w:t>contracting</w:t>
      </w:r>
      <w:r w:rsidR="003D3C58">
        <w:rPr>
          <w:sz w:val="22"/>
          <w:szCs w:val="22"/>
        </w:rPr>
        <w:t xml:space="preserve"> </w:t>
      </w:r>
      <w:r w:rsidR="00F207DE">
        <w:rPr>
          <w:sz w:val="22"/>
          <w:szCs w:val="22"/>
        </w:rPr>
        <w:t>for</w:t>
      </w:r>
      <w:r w:rsidR="003D3C58">
        <w:rPr>
          <w:sz w:val="22"/>
          <w:szCs w:val="22"/>
        </w:rPr>
        <w:t xml:space="preserve"> resource </w:t>
      </w:r>
      <w:r w:rsidR="006453E1">
        <w:rPr>
          <w:sz w:val="22"/>
          <w:szCs w:val="22"/>
        </w:rPr>
        <w:t>needs</w:t>
      </w:r>
      <w:r w:rsidR="003D3C58">
        <w:rPr>
          <w:sz w:val="22"/>
          <w:szCs w:val="22"/>
        </w:rPr>
        <w:t xml:space="preserve">, including </w:t>
      </w:r>
      <w:r w:rsidR="00137756">
        <w:rPr>
          <w:sz w:val="22"/>
          <w:szCs w:val="22"/>
        </w:rPr>
        <w:t xml:space="preserve">requirements to </w:t>
      </w:r>
      <w:r w:rsidR="007C7D8B">
        <w:rPr>
          <w:sz w:val="22"/>
          <w:szCs w:val="22"/>
        </w:rPr>
        <w:t>seek competitive bids</w:t>
      </w:r>
      <w:r w:rsidR="005A715E">
        <w:rPr>
          <w:sz w:val="22"/>
          <w:szCs w:val="22"/>
        </w:rPr>
        <w:t xml:space="preserve"> and to </w:t>
      </w:r>
      <w:r w:rsidR="00023B2B">
        <w:rPr>
          <w:sz w:val="22"/>
          <w:szCs w:val="22"/>
        </w:rPr>
        <w:t>permit pro</w:t>
      </w:r>
      <w:r w:rsidR="006453E1">
        <w:rPr>
          <w:sz w:val="22"/>
          <w:szCs w:val="22"/>
        </w:rPr>
        <w:t>posals of different technologies or solutions rather than be technology specific.</w:t>
      </w:r>
      <w:r w:rsidR="00DF3B7D">
        <w:rPr>
          <w:sz w:val="22"/>
          <w:szCs w:val="22"/>
        </w:rPr>
        <w:t xml:space="preserve"> </w:t>
      </w:r>
    </w:p>
    <w:p w14:paraId="3B1E49BA" w14:textId="684F81FF" w:rsidR="0085288A" w:rsidRPr="005F48F7" w:rsidRDefault="00667BCB" w:rsidP="005F48F7">
      <w:pPr>
        <w:pStyle w:val="ListParagraph"/>
        <w:numPr>
          <w:ilvl w:val="0"/>
          <w:numId w:val="5"/>
        </w:numPr>
        <w:rPr>
          <w:i/>
          <w:iCs/>
          <w:sz w:val="22"/>
          <w:szCs w:val="22"/>
        </w:rPr>
      </w:pPr>
      <w:r w:rsidRPr="005F48F7">
        <w:rPr>
          <w:i/>
          <w:iCs/>
          <w:sz w:val="22"/>
          <w:szCs w:val="22"/>
        </w:rPr>
        <w:t>Strategies to equalize financial incentives to deploy capital expenditures and operating expenses</w:t>
      </w:r>
      <w:r w:rsidR="00993422" w:rsidRPr="005F48F7">
        <w:rPr>
          <w:i/>
          <w:iCs/>
          <w:sz w:val="22"/>
          <w:szCs w:val="22"/>
        </w:rPr>
        <w:t xml:space="preserve"> (“capex-</w:t>
      </w:r>
      <w:proofErr w:type="spellStart"/>
      <w:r w:rsidR="00993422" w:rsidRPr="005F48F7">
        <w:rPr>
          <w:i/>
          <w:iCs/>
          <w:sz w:val="22"/>
          <w:szCs w:val="22"/>
        </w:rPr>
        <w:t>opex</w:t>
      </w:r>
      <w:proofErr w:type="spellEnd"/>
      <w:r w:rsidR="00993422" w:rsidRPr="005F48F7">
        <w:rPr>
          <w:i/>
          <w:iCs/>
          <w:sz w:val="22"/>
          <w:szCs w:val="22"/>
        </w:rPr>
        <w:t xml:space="preserve"> </w:t>
      </w:r>
      <w:r w:rsidR="001A04DA" w:rsidRPr="005F48F7">
        <w:rPr>
          <w:i/>
          <w:iCs/>
          <w:sz w:val="22"/>
          <w:szCs w:val="22"/>
        </w:rPr>
        <w:t>equalization”)</w:t>
      </w:r>
      <w:r w:rsidRPr="005F48F7">
        <w:rPr>
          <w:i/>
          <w:iCs/>
          <w:sz w:val="22"/>
          <w:szCs w:val="22"/>
        </w:rPr>
        <w:t xml:space="preserve">: </w:t>
      </w:r>
      <w:r w:rsidR="00B73AC9" w:rsidRPr="00AA43BF">
        <w:rPr>
          <w:sz w:val="22"/>
          <w:szCs w:val="22"/>
        </w:rPr>
        <w:t xml:space="preserve">A suite of </w:t>
      </w:r>
      <w:r w:rsidR="002D3838" w:rsidRPr="00AA43BF">
        <w:rPr>
          <w:sz w:val="22"/>
          <w:szCs w:val="22"/>
        </w:rPr>
        <w:t xml:space="preserve">mechanisms that </w:t>
      </w:r>
      <w:r w:rsidR="006D1882">
        <w:rPr>
          <w:sz w:val="22"/>
          <w:szCs w:val="22"/>
        </w:rPr>
        <w:t xml:space="preserve">can </w:t>
      </w:r>
      <w:r w:rsidR="00066BB7">
        <w:rPr>
          <w:sz w:val="22"/>
          <w:szCs w:val="22"/>
        </w:rPr>
        <w:t xml:space="preserve">reduce the inherent incentive embedded in </w:t>
      </w:r>
      <w:r w:rsidR="00C20481">
        <w:rPr>
          <w:sz w:val="22"/>
          <w:szCs w:val="22"/>
        </w:rPr>
        <w:t xml:space="preserve">conventional ratemaking </w:t>
      </w:r>
      <w:r w:rsidR="001A3E95">
        <w:rPr>
          <w:sz w:val="22"/>
          <w:szCs w:val="22"/>
        </w:rPr>
        <w:t>for utility investment in capital</w:t>
      </w:r>
      <w:r w:rsidR="00A9150F">
        <w:rPr>
          <w:sz w:val="22"/>
          <w:szCs w:val="22"/>
        </w:rPr>
        <w:t xml:space="preserve"> projects over operating expense, due to the ability to earn (profit) on capex. Common</w:t>
      </w:r>
      <w:r w:rsidR="001B0775">
        <w:rPr>
          <w:sz w:val="22"/>
          <w:szCs w:val="22"/>
        </w:rPr>
        <w:t xml:space="preserve"> options or proposed solutions include </w:t>
      </w:r>
      <w:proofErr w:type="spellStart"/>
      <w:r w:rsidR="001732B1">
        <w:rPr>
          <w:sz w:val="22"/>
          <w:szCs w:val="22"/>
        </w:rPr>
        <w:t>opex</w:t>
      </w:r>
      <w:proofErr w:type="spellEnd"/>
      <w:r w:rsidR="001732B1">
        <w:rPr>
          <w:sz w:val="22"/>
          <w:szCs w:val="22"/>
        </w:rPr>
        <w:t xml:space="preserve"> capitalization, </w:t>
      </w:r>
      <w:r w:rsidR="0040475E">
        <w:rPr>
          <w:sz w:val="22"/>
          <w:szCs w:val="22"/>
        </w:rPr>
        <w:t>PIMs or shared savings mechanisms</w:t>
      </w:r>
      <w:r w:rsidR="000D1A88">
        <w:rPr>
          <w:sz w:val="22"/>
          <w:szCs w:val="22"/>
        </w:rPr>
        <w:t xml:space="preserve"> for targeted expenses, </w:t>
      </w:r>
      <w:r w:rsidR="00EC286E">
        <w:rPr>
          <w:sz w:val="22"/>
          <w:szCs w:val="22"/>
        </w:rPr>
        <w:t xml:space="preserve">modified </w:t>
      </w:r>
      <w:proofErr w:type="spellStart"/>
      <w:r w:rsidR="00EC286E">
        <w:rPr>
          <w:sz w:val="22"/>
          <w:szCs w:val="22"/>
        </w:rPr>
        <w:t>clawback</w:t>
      </w:r>
      <w:proofErr w:type="spellEnd"/>
      <w:r w:rsidR="00EC286E">
        <w:rPr>
          <w:sz w:val="22"/>
          <w:szCs w:val="22"/>
        </w:rPr>
        <w:t xml:space="preserve"> mechanism (e.g., included in a MYRP), </w:t>
      </w:r>
      <w:r w:rsidR="00D93321">
        <w:rPr>
          <w:sz w:val="22"/>
          <w:szCs w:val="22"/>
        </w:rPr>
        <w:t xml:space="preserve">earnings carryover mechanism, and </w:t>
      </w:r>
      <w:proofErr w:type="spellStart"/>
      <w:r w:rsidR="00D93321">
        <w:rPr>
          <w:sz w:val="22"/>
          <w:szCs w:val="22"/>
        </w:rPr>
        <w:t>totex</w:t>
      </w:r>
      <w:proofErr w:type="spellEnd"/>
      <w:r w:rsidR="00D93321">
        <w:rPr>
          <w:sz w:val="22"/>
          <w:szCs w:val="22"/>
        </w:rPr>
        <w:t xml:space="preserve"> ratemaking.</w:t>
      </w:r>
      <w:r w:rsidR="00EC286E">
        <w:rPr>
          <w:sz w:val="22"/>
          <w:szCs w:val="22"/>
        </w:rPr>
        <w:t xml:space="preserve"> </w:t>
      </w:r>
      <w:r w:rsidR="0085288A" w:rsidRPr="005F48F7">
        <w:rPr>
          <w:i/>
          <w:iCs/>
          <w:sz w:val="22"/>
          <w:szCs w:val="22"/>
        </w:rPr>
        <w:br w:type="page"/>
      </w:r>
    </w:p>
    <w:p w14:paraId="16611881" w14:textId="77777777" w:rsidR="0085288A" w:rsidRDefault="0085288A">
      <w:pPr>
        <w:rPr>
          <w:sz w:val="22"/>
          <w:szCs w:val="22"/>
        </w:rPr>
        <w:sectPr w:rsidR="0085288A" w:rsidSect="00B56BD5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DDA87A" w14:textId="451BCED8" w:rsidR="0085288A" w:rsidRPr="00EF7B26" w:rsidRDefault="00C41588">
      <w:pPr>
        <w:rPr>
          <w:rStyle w:val="Strong"/>
        </w:rPr>
      </w:pPr>
      <w:r w:rsidRPr="00EF7B26">
        <w:rPr>
          <w:rStyle w:val="Strong"/>
        </w:rPr>
        <w:lastRenderedPageBreak/>
        <w:t>Table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4"/>
        <w:gridCol w:w="5129"/>
        <w:gridCol w:w="6027"/>
      </w:tblGrid>
      <w:tr w:rsidR="0067169E" w:rsidRPr="000069FA" w14:paraId="203EDC9B" w14:textId="77777777" w:rsidTr="007668AF">
        <w:tc>
          <w:tcPr>
            <w:tcW w:w="5000" w:type="pct"/>
            <w:gridSpan w:val="3"/>
            <w:shd w:val="clear" w:color="auto" w:fill="0B769F" w:themeFill="accent4" w:themeFillShade="BF"/>
            <w:vAlign w:val="center"/>
          </w:tcPr>
          <w:p w14:paraId="413B6FDA" w14:textId="5EB5E1B1" w:rsidR="0067169E" w:rsidRPr="007668AF" w:rsidRDefault="009140E7" w:rsidP="007668AF">
            <w:pPr>
              <w:spacing w:before="120" w:after="120"/>
              <w:rPr>
                <w:color w:val="FFFFFF" w:themeColor="background1"/>
                <w:sz w:val="20"/>
                <w:szCs w:val="20"/>
              </w:rPr>
            </w:pPr>
            <w:r w:rsidRPr="007668AF">
              <w:rPr>
                <w:b/>
                <w:bCs/>
                <w:i/>
                <w:iCs/>
                <w:color w:val="FFFFFF" w:themeColor="background1"/>
              </w:rPr>
              <w:t>PBR Mechanism/Alternative Regulatory Tool Selection</w:t>
            </w:r>
          </w:p>
        </w:tc>
      </w:tr>
      <w:tr w:rsidR="004B100E" w:rsidRPr="000069FA" w14:paraId="3C80736C" w14:textId="77777777" w:rsidTr="00FB2C14">
        <w:tc>
          <w:tcPr>
            <w:tcW w:w="1124" w:type="pct"/>
            <w:shd w:val="clear" w:color="auto" w:fill="CAE5F6"/>
            <w:vAlign w:val="center"/>
          </w:tcPr>
          <w:p w14:paraId="40B10D40" w14:textId="070E93A6" w:rsidR="001824F9" w:rsidRPr="00912726" w:rsidRDefault="006A6C17" w:rsidP="00D71AEC">
            <w:pPr>
              <w:jc w:val="center"/>
              <w:rPr>
                <w:sz w:val="20"/>
                <w:szCs w:val="20"/>
              </w:rPr>
            </w:pPr>
            <w:r w:rsidRPr="00912726">
              <w:rPr>
                <w:sz w:val="20"/>
                <w:szCs w:val="20"/>
              </w:rPr>
              <w:t xml:space="preserve">Select </w:t>
            </w:r>
            <w:r w:rsidR="002138D0" w:rsidRPr="00912726">
              <w:rPr>
                <w:b/>
                <w:bCs/>
                <w:sz w:val="20"/>
                <w:szCs w:val="20"/>
                <w:u w:val="single"/>
              </w:rPr>
              <w:t>one</w:t>
            </w:r>
            <w:r w:rsidRPr="00912726">
              <w:rPr>
                <w:sz w:val="20"/>
                <w:szCs w:val="20"/>
              </w:rPr>
              <w:t xml:space="preserve"> PBR </w:t>
            </w:r>
            <w:r w:rsidR="001063DA">
              <w:rPr>
                <w:sz w:val="20"/>
                <w:szCs w:val="20"/>
              </w:rPr>
              <w:t>m</w:t>
            </w:r>
            <w:r w:rsidRPr="00912726">
              <w:rPr>
                <w:sz w:val="20"/>
                <w:szCs w:val="20"/>
              </w:rPr>
              <w:t>echanism</w:t>
            </w:r>
            <w:r w:rsidR="001063DA">
              <w:rPr>
                <w:sz w:val="20"/>
                <w:szCs w:val="20"/>
              </w:rPr>
              <w:t xml:space="preserve"> or alternative regulatory tool</w:t>
            </w:r>
          </w:p>
        </w:tc>
        <w:tc>
          <w:tcPr>
            <w:tcW w:w="1782" w:type="pct"/>
            <w:shd w:val="clear" w:color="auto" w:fill="CAE5F6"/>
            <w:vAlign w:val="center"/>
          </w:tcPr>
          <w:p w14:paraId="63561482" w14:textId="330F3E4F" w:rsidR="001824F9" w:rsidRPr="0066381E" w:rsidRDefault="006A6C17" w:rsidP="00D71AEC">
            <w:pPr>
              <w:jc w:val="center"/>
              <w:rPr>
                <w:b/>
                <w:bCs/>
                <w:sz w:val="20"/>
                <w:szCs w:val="20"/>
              </w:rPr>
            </w:pPr>
            <w:r w:rsidRPr="00912726">
              <w:rPr>
                <w:sz w:val="20"/>
                <w:szCs w:val="20"/>
              </w:rPr>
              <w:t>Which regulatory objective</w:t>
            </w:r>
            <w:r w:rsidR="003919F6">
              <w:rPr>
                <w:sz w:val="20"/>
                <w:szCs w:val="20"/>
              </w:rPr>
              <w:t xml:space="preserve">(s) </w:t>
            </w:r>
            <w:r w:rsidR="004B100E">
              <w:rPr>
                <w:sz w:val="20"/>
                <w:szCs w:val="20"/>
              </w:rPr>
              <w:t>would</w:t>
            </w:r>
            <w:r w:rsidR="0066381E">
              <w:rPr>
                <w:sz w:val="20"/>
                <w:szCs w:val="20"/>
              </w:rPr>
              <w:t xml:space="preserve"> this PBR </w:t>
            </w:r>
            <w:r w:rsidRPr="00912726">
              <w:rPr>
                <w:sz w:val="20"/>
                <w:szCs w:val="20"/>
              </w:rPr>
              <w:t>mechanism</w:t>
            </w:r>
            <w:r w:rsidR="004B100E">
              <w:rPr>
                <w:sz w:val="20"/>
                <w:szCs w:val="20"/>
              </w:rPr>
              <w:t xml:space="preserve"> most help Virginia achieve?</w:t>
            </w:r>
            <w:r w:rsidR="0066381E">
              <w:rPr>
                <w:sz w:val="20"/>
                <w:szCs w:val="20"/>
              </w:rPr>
              <w:t xml:space="preserve"> </w:t>
            </w:r>
            <w:r w:rsidR="0066381E">
              <w:rPr>
                <w:b/>
                <w:bCs/>
                <w:sz w:val="20"/>
                <w:szCs w:val="20"/>
                <w:u w:val="single"/>
              </w:rPr>
              <w:t xml:space="preserve">Select </w:t>
            </w:r>
            <w:r w:rsidR="003919F6">
              <w:rPr>
                <w:b/>
                <w:bCs/>
                <w:sz w:val="20"/>
                <w:szCs w:val="20"/>
                <w:u w:val="single"/>
              </w:rPr>
              <w:t xml:space="preserve">UP TO </w:t>
            </w:r>
            <w:r w:rsidR="00CA60F3">
              <w:rPr>
                <w:b/>
                <w:bCs/>
                <w:sz w:val="20"/>
                <w:szCs w:val="20"/>
                <w:u w:val="single"/>
              </w:rPr>
              <w:t>two (2)</w:t>
            </w:r>
            <w:r w:rsidR="00B943CA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="00B943CA" w:rsidRPr="009D7853">
              <w:rPr>
                <w:b/>
                <w:bCs/>
                <w:sz w:val="20"/>
                <w:szCs w:val="20"/>
              </w:rPr>
              <w:t>as the primary objectives to achieve</w:t>
            </w:r>
            <w:r w:rsidR="0066381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94" w:type="pct"/>
            <w:shd w:val="clear" w:color="auto" w:fill="CAE5F6"/>
            <w:vAlign w:val="center"/>
          </w:tcPr>
          <w:p w14:paraId="785DAB45" w14:textId="58FF0EC8" w:rsidR="001824F9" w:rsidRPr="003919F6" w:rsidRDefault="00BD0531" w:rsidP="00D71AE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12726">
              <w:rPr>
                <w:sz w:val="20"/>
                <w:szCs w:val="20"/>
              </w:rPr>
              <w:t xml:space="preserve">What performance area(s) could this PBR mechanism help </w:t>
            </w:r>
            <w:r w:rsidR="002138D0" w:rsidRPr="00912726">
              <w:rPr>
                <w:sz w:val="20"/>
                <w:szCs w:val="20"/>
              </w:rPr>
              <w:t>improve</w:t>
            </w:r>
            <w:r w:rsidR="00912726" w:rsidRPr="00912726">
              <w:rPr>
                <w:sz w:val="20"/>
                <w:szCs w:val="20"/>
              </w:rPr>
              <w:t xml:space="preserve"> or </w:t>
            </w:r>
            <w:r w:rsidR="00912726">
              <w:rPr>
                <w:sz w:val="20"/>
                <w:szCs w:val="20"/>
              </w:rPr>
              <w:t>advance</w:t>
            </w:r>
            <w:r w:rsidR="002138D0" w:rsidRPr="00912726">
              <w:rPr>
                <w:sz w:val="20"/>
                <w:szCs w:val="20"/>
              </w:rPr>
              <w:t>?</w:t>
            </w:r>
            <w:r w:rsidR="003919F6">
              <w:rPr>
                <w:sz w:val="20"/>
                <w:szCs w:val="20"/>
              </w:rPr>
              <w:t xml:space="preserve"> </w:t>
            </w:r>
            <w:r w:rsidR="003919F6">
              <w:rPr>
                <w:b/>
                <w:bCs/>
                <w:sz w:val="20"/>
                <w:szCs w:val="20"/>
                <w:u w:val="single"/>
              </w:rPr>
              <w:t xml:space="preserve">Select UP TO three </w:t>
            </w:r>
            <w:r w:rsidR="003919F6" w:rsidRPr="00E179BC">
              <w:rPr>
                <w:b/>
                <w:sz w:val="20"/>
                <w:szCs w:val="20"/>
              </w:rPr>
              <w:t>performance areas</w:t>
            </w:r>
            <w:r w:rsidR="001F2A6A">
              <w:rPr>
                <w:b/>
                <w:sz w:val="20"/>
                <w:szCs w:val="20"/>
              </w:rPr>
              <w:t xml:space="preserve"> </w:t>
            </w:r>
            <w:r w:rsidR="00D75CF0" w:rsidRPr="00D75CF0">
              <w:rPr>
                <w:b/>
                <w:sz w:val="20"/>
                <w:szCs w:val="20"/>
              </w:rPr>
              <w:t>that you think could</w:t>
            </w:r>
            <w:r w:rsidR="000F2F9E">
              <w:rPr>
                <w:b/>
                <w:sz w:val="20"/>
                <w:szCs w:val="20"/>
              </w:rPr>
              <w:t xml:space="preserve"> or </w:t>
            </w:r>
            <w:r w:rsidR="00E179BC">
              <w:rPr>
                <w:b/>
                <w:sz w:val="20"/>
                <w:szCs w:val="20"/>
              </w:rPr>
              <w:t>should</w:t>
            </w:r>
            <w:r w:rsidR="00D75CF0" w:rsidRPr="00D75CF0">
              <w:rPr>
                <w:b/>
                <w:sz w:val="20"/>
                <w:szCs w:val="20"/>
              </w:rPr>
              <w:t xml:space="preserve"> be improved by implementing this mechanism</w:t>
            </w:r>
            <w:r w:rsidR="003919F6" w:rsidRPr="00E179BC">
              <w:rPr>
                <w:b/>
                <w:sz w:val="20"/>
                <w:szCs w:val="20"/>
              </w:rPr>
              <w:t>.</w:t>
            </w:r>
          </w:p>
        </w:tc>
      </w:tr>
      <w:tr w:rsidR="004B100E" w:rsidRPr="000069FA" w14:paraId="1F56F837" w14:textId="77777777" w:rsidTr="004B100E">
        <w:tc>
          <w:tcPr>
            <w:tcW w:w="1124" w:type="pct"/>
          </w:tcPr>
          <w:p w14:paraId="41984B14" w14:textId="49C32EE6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68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9F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25E" w:rsidRPr="00912726">
              <w:rPr>
                <w:sz w:val="20"/>
                <w:szCs w:val="20"/>
              </w:rPr>
              <w:t xml:space="preserve"> </w:t>
            </w:r>
            <w:r w:rsidR="00F803D3" w:rsidRPr="00912726">
              <w:rPr>
                <w:sz w:val="20"/>
                <w:szCs w:val="20"/>
              </w:rPr>
              <w:t>Reporting Metrics</w:t>
            </w:r>
          </w:p>
          <w:p w14:paraId="0A8503CD" w14:textId="347089B7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680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Scorecards</w:t>
            </w:r>
          </w:p>
          <w:p w14:paraId="2BEF9887" w14:textId="609D3AC4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53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Performance-Incentive Mechanisms</w:t>
            </w:r>
          </w:p>
          <w:p w14:paraId="21BB50B5" w14:textId="054E8A06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96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Decoupling electricity sales from utility revenues</w:t>
            </w:r>
          </w:p>
          <w:p w14:paraId="2A13E52E" w14:textId="423379B2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647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Multiyear Rate Plans</w:t>
            </w:r>
          </w:p>
          <w:p w14:paraId="584BDCBE" w14:textId="2576DAA4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11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Fuel cost-sharing mechanisms</w:t>
            </w:r>
          </w:p>
          <w:p w14:paraId="7160465A" w14:textId="0F3CDC3F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66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Best practices for all-source competitive procurement</w:t>
            </w:r>
          </w:p>
          <w:p w14:paraId="1577E907" w14:textId="479089B8" w:rsidR="00F803D3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719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Strategies to equalize financial incentives to deploy capital expenditures and operating expenses</w:t>
            </w:r>
          </w:p>
          <w:p w14:paraId="26D8CBBB" w14:textId="3C7C8734" w:rsidR="001824F9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33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3D3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3D3" w:rsidRPr="00912726">
              <w:rPr>
                <w:sz w:val="20"/>
                <w:szCs w:val="20"/>
              </w:rPr>
              <w:t xml:space="preserve"> Other (</w:t>
            </w:r>
            <w:r w:rsidR="00F328A8">
              <w:rPr>
                <w:sz w:val="20"/>
                <w:szCs w:val="20"/>
              </w:rPr>
              <w:t xml:space="preserve">please describe: </w:t>
            </w:r>
            <w:r w:rsidR="000069FA" w:rsidRPr="00912726">
              <w:rPr>
                <w:sz w:val="20"/>
                <w:szCs w:val="20"/>
              </w:rPr>
              <w:t xml:space="preserve"> _______________)</w:t>
            </w:r>
          </w:p>
        </w:tc>
        <w:tc>
          <w:tcPr>
            <w:tcW w:w="1782" w:type="pct"/>
          </w:tcPr>
          <w:p w14:paraId="24137127" w14:textId="62E29BAE" w:rsidR="00A459AB" w:rsidRPr="00912726" w:rsidRDefault="007C01E5" w:rsidP="00F328A8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50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5E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25E" w:rsidRPr="00912726">
              <w:rPr>
                <w:sz w:val="20"/>
                <w:szCs w:val="20"/>
              </w:rPr>
              <w:t xml:space="preserve"> </w:t>
            </w:r>
            <w:r w:rsidR="00A459AB" w:rsidRPr="00912726">
              <w:rPr>
                <w:sz w:val="20"/>
                <w:szCs w:val="20"/>
              </w:rPr>
              <w:t>Tracking and achieving improved performance in affordability, reliability, customer service, and resiliency</w:t>
            </w:r>
          </w:p>
          <w:p w14:paraId="7C5742FE" w14:textId="1CC9920D" w:rsidR="00A459AB" w:rsidRPr="00912726" w:rsidRDefault="007C01E5" w:rsidP="00F328A8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732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5E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25E" w:rsidRPr="00912726">
              <w:rPr>
                <w:sz w:val="20"/>
                <w:szCs w:val="20"/>
              </w:rPr>
              <w:t xml:space="preserve"> </w:t>
            </w:r>
            <w:r w:rsidR="00A459AB" w:rsidRPr="00912726">
              <w:rPr>
                <w:sz w:val="20"/>
                <w:szCs w:val="20"/>
              </w:rPr>
              <w:t>Enhancing cost-containment incentives</w:t>
            </w:r>
          </w:p>
          <w:p w14:paraId="451D491C" w14:textId="16E1B151" w:rsidR="00A459AB" w:rsidRPr="00912726" w:rsidRDefault="007C01E5" w:rsidP="00F328A8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7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5E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25E" w:rsidRPr="00912726">
              <w:rPr>
                <w:sz w:val="20"/>
                <w:szCs w:val="20"/>
              </w:rPr>
              <w:t xml:space="preserve"> </w:t>
            </w:r>
            <w:r w:rsidR="00A459AB" w:rsidRPr="00912726">
              <w:rPr>
                <w:sz w:val="20"/>
                <w:szCs w:val="20"/>
              </w:rPr>
              <w:t>Streamlining planning and resource procurement to secure competitive prices for energy infrastructure</w:t>
            </w:r>
          </w:p>
          <w:p w14:paraId="023FEAD0" w14:textId="67A50727" w:rsidR="00A459AB" w:rsidRPr="00912726" w:rsidRDefault="007C01E5" w:rsidP="00F328A8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26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5E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25E" w:rsidRPr="00912726">
              <w:rPr>
                <w:sz w:val="20"/>
                <w:szCs w:val="20"/>
              </w:rPr>
              <w:t xml:space="preserve"> </w:t>
            </w:r>
            <w:r w:rsidR="00A459AB" w:rsidRPr="00912726">
              <w:rPr>
                <w:sz w:val="20"/>
                <w:szCs w:val="20"/>
              </w:rPr>
              <w:t>Harmonizing financial incentives created through regulation with the Commonwealth's energy policy goals</w:t>
            </w:r>
          </w:p>
          <w:p w14:paraId="0ADA324D" w14:textId="7A10E9D2" w:rsidR="00A459AB" w:rsidRPr="00912726" w:rsidRDefault="007C01E5" w:rsidP="00F328A8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180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5E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25E" w:rsidRPr="00912726">
              <w:rPr>
                <w:sz w:val="20"/>
                <w:szCs w:val="20"/>
              </w:rPr>
              <w:t xml:space="preserve"> </w:t>
            </w:r>
            <w:r w:rsidR="00A459AB" w:rsidRPr="00912726">
              <w:rPr>
                <w:sz w:val="20"/>
                <w:szCs w:val="20"/>
              </w:rPr>
              <w:t>Eliminating disincentives for utilities to deploy third-party and customer-owned generation, energy efficiency savings, and peak-load reduction</w:t>
            </w:r>
          </w:p>
          <w:p w14:paraId="660C8213" w14:textId="0A148380" w:rsidR="001824F9" w:rsidRPr="00912726" w:rsidRDefault="007C01E5" w:rsidP="00F328A8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885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5E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2425E" w:rsidRPr="00912726">
              <w:rPr>
                <w:sz w:val="20"/>
                <w:szCs w:val="20"/>
              </w:rPr>
              <w:t xml:space="preserve"> M</w:t>
            </w:r>
            <w:r w:rsidR="00A459AB" w:rsidRPr="00912726">
              <w:rPr>
                <w:sz w:val="20"/>
                <w:szCs w:val="20"/>
              </w:rPr>
              <w:t>aking progress toward the Commonwealth's decarbonization goals</w:t>
            </w:r>
          </w:p>
        </w:tc>
        <w:tc>
          <w:tcPr>
            <w:tcW w:w="2094" w:type="pct"/>
          </w:tcPr>
          <w:p w14:paraId="2F805F7D" w14:textId="5779EDD6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288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reliability and resiliency</w:t>
            </w:r>
          </w:p>
          <w:p w14:paraId="14DA24DC" w14:textId="2F9C049F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05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4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affordability for customers</w:t>
            </w:r>
          </w:p>
          <w:p w14:paraId="20496403" w14:textId="5BB6ED09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919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emergency response and safety</w:t>
            </w:r>
          </w:p>
          <w:p w14:paraId="03E8EE18" w14:textId="33DAB4F0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06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cost-efficient utility investments and operations</w:t>
            </w:r>
          </w:p>
          <w:p w14:paraId="15CB938C" w14:textId="1C8B2986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328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customer service</w:t>
            </w:r>
          </w:p>
          <w:p w14:paraId="576CC7CA" w14:textId="2AAD8808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306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savings maximization from energy efficiency and exceedance of statutorily required savings levels</w:t>
            </w:r>
          </w:p>
          <w:p w14:paraId="05ED241C" w14:textId="70317672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146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peak-demand reductions</w:t>
            </w:r>
          </w:p>
          <w:p w14:paraId="185BDF6F" w14:textId="5203AC00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49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>
              <w:rPr>
                <w:sz w:val="20"/>
                <w:szCs w:val="20"/>
              </w:rPr>
              <w:t>DER integration</w:t>
            </w:r>
            <w:r w:rsidR="00F328A8" w:rsidRPr="00F328A8">
              <w:rPr>
                <w:sz w:val="20"/>
                <w:szCs w:val="20"/>
              </w:rPr>
              <w:t>, including the quality and timeliness of interconnection of customer</w:t>
            </w:r>
            <w:r w:rsidR="00F328A8">
              <w:rPr>
                <w:sz w:val="20"/>
                <w:szCs w:val="20"/>
              </w:rPr>
              <w:t>- &amp;</w:t>
            </w:r>
            <w:r w:rsidR="00F328A8" w:rsidRPr="00F328A8">
              <w:rPr>
                <w:sz w:val="20"/>
                <w:szCs w:val="20"/>
              </w:rPr>
              <w:t xml:space="preserve"> third-party-owned resources</w:t>
            </w:r>
          </w:p>
          <w:p w14:paraId="4018E944" w14:textId="3F761B08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267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environmental justice and equity</w:t>
            </w:r>
          </w:p>
          <w:p w14:paraId="7149FF92" w14:textId="3F005683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07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beneficial electrification</w:t>
            </w:r>
            <w:r w:rsidR="00F328A8">
              <w:rPr>
                <w:sz w:val="20"/>
                <w:szCs w:val="20"/>
              </w:rPr>
              <w:t xml:space="preserve"> (</w:t>
            </w:r>
            <w:r w:rsidR="00F328A8" w:rsidRPr="00F328A8">
              <w:rPr>
                <w:sz w:val="20"/>
                <w:szCs w:val="20"/>
              </w:rPr>
              <w:t>transportation</w:t>
            </w:r>
            <w:r w:rsidR="00F328A8">
              <w:rPr>
                <w:sz w:val="20"/>
                <w:szCs w:val="20"/>
              </w:rPr>
              <w:t xml:space="preserve">, </w:t>
            </w:r>
            <w:r w:rsidR="00F328A8" w:rsidRPr="00F328A8">
              <w:rPr>
                <w:sz w:val="20"/>
                <w:szCs w:val="20"/>
              </w:rPr>
              <w:t>buildings</w:t>
            </w:r>
            <w:r w:rsidR="00F328A8">
              <w:rPr>
                <w:sz w:val="20"/>
                <w:szCs w:val="20"/>
              </w:rPr>
              <w:t>, other)</w:t>
            </w:r>
          </w:p>
          <w:p w14:paraId="77B71C62" w14:textId="6C37718C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957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maximization of available federal funding</w:t>
            </w:r>
          </w:p>
          <w:p w14:paraId="55B0D83F" w14:textId="2AD2D0F1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660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decarbonization of the Commonwealth's electricity sector</w:t>
            </w:r>
          </w:p>
          <w:p w14:paraId="78498705" w14:textId="764786E8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09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cyber and physical security of the grid</w:t>
            </w:r>
          </w:p>
          <w:p w14:paraId="0F864064" w14:textId="1B873193" w:rsidR="00F328A8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61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32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56332" w:rsidRPr="00912726">
              <w:rPr>
                <w:sz w:val="20"/>
                <w:szCs w:val="20"/>
              </w:rPr>
              <w:t xml:space="preserve"> </w:t>
            </w:r>
            <w:r w:rsidR="00F328A8" w:rsidRPr="00F328A8">
              <w:rPr>
                <w:sz w:val="20"/>
                <w:szCs w:val="20"/>
              </w:rPr>
              <w:t>annual and monthly generation and resource needs in addition to hourly generation and resource needs on the 10 hottest and coldest days of the year</w:t>
            </w:r>
          </w:p>
          <w:p w14:paraId="08E6F523" w14:textId="5A9670EE" w:rsidR="001824F9" w:rsidRPr="00912726" w:rsidRDefault="007C01E5" w:rsidP="00912726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783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8A8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28A8" w:rsidRPr="00912726">
              <w:rPr>
                <w:sz w:val="20"/>
                <w:szCs w:val="20"/>
              </w:rPr>
              <w:t xml:space="preserve"> Other (</w:t>
            </w:r>
            <w:r w:rsidR="00856332">
              <w:rPr>
                <w:sz w:val="20"/>
                <w:szCs w:val="20"/>
              </w:rPr>
              <w:t xml:space="preserve">please describe: </w:t>
            </w:r>
            <w:r w:rsidR="00F328A8" w:rsidRPr="00912726">
              <w:rPr>
                <w:sz w:val="20"/>
                <w:szCs w:val="20"/>
              </w:rPr>
              <w:t xml:space="preserve"> ________________)</w:t>
            </w:r>
          </w:p>
        </w:tc>
      </w:tr>
      <w:tr w:rsidR="00195320" w:rsidRPr="000069FA" w14:paraId="401AD028" w14:textId="77777777" w:rsidTr="00944DD4">
        <w:tc>
          <w:tcPr>
            <w:tcW w:w="5000" w:type="pct"/>
            <w:gridSpan w:val="3"/>
            <w:shd w:val="clear" w:color="auto" w:fill="0B769F" w:themeFill="accent4" w:themeFillShade="BF"/>
          </w:tcPr>
          <w:p w14:paraId="6B83F354" w14:textId="0439281E" w:rsidR="00302573" w:rsidRPr="00E179BC" w:rsidRDefault="002C5400" w:rsidP="00944DD4">
            <w:pPr>
              <w:keepNext/>
              <w:spacing w:before="120" w:after="120"/>
              <w:rPr>
                <w:b/>
                <w:bCs/>
                <w:i/>
                <w:iCs/>
              </w:rPr>
            </w:pPr>
            <w:r w:rsidRPr="00E179BC">
              <w:rPr>
                <w:b/>
                <w:bCs/>
                <w:i/>
                <w:iCs/>
                <w:color w:val="FFFFFF" w:themeColor="background1"/>
              </w:rPr>
              <w:lastRenderedPageBreak/>
              <w:t xml:space="preserve">Features and </w:t>
            </w:r>
            <w:r w:rsidR="000D7801" w:rsidRPr="00E179BC">
              <w:rPr>
                <w:b/>
                <w:bCs/>
                <w:i/>
                <w:iCs/>
                <w:color w:val="FFFFFF" w:themeColor="background1"/>
              </w:rPr>
              <w:t xml:space="preserve">Design Considerations for this PBR or </w:t>
            </w:r>
            <w:r w:rsidR="000D7801" w:rsidRPr="00944DD4">
              <w:rPr>
                <w:b/>
                <w:bCs/>
                <w:i/>
                <w:iCs/>
                <w:color w:val="FFFFFF" w:themeColor="background1"/>
              </w:rPr>
              <w:t>alt</w:t>
            </w:r>
            <w:r w:rsidR="00A57604" w:rsidRPr="00944DD4">
              <w:rPr>
                <w:b/>
                <w:bCs/>
                <w:i/>
                <w:iCs/>
                <w:color w:val="FFFFFF" w:themeColor="background1"/>
              </w:rPr>
              <w:t>ernative</w:t>
            </w:r>
            <w:r w:rsidR="000D7801" w:rsidRPr="00944DD4">
              <w:rPr>
                <w:b/>
                <w:bCs/>
                <w:i/>
                <w:iCs/>
                <w:color w:val="FFFFFF" w:themeColor="background1"/>
              </w:rPr>
              <w:t xml:space="preserve"> regulation tool</w:t>
            </w:r>
            <w:r w:rsidR="002F140C" w:rsidRPr="00944DD4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A7D40" w:rsidRPr="000069FA" w14:paraId="5A2D2703" w14:textId="77777777" w:rsidTr="00FB2C14">
        <w:tc>
          <w:tcPr>
            <w:tcW w:w="5000" w:type="pct"/>
            <w:gridSpan w:val="3"/>
            <w:shd w:val="clear" w:color="auto" w:fill="CAE5F6"/>
          </w:tcPr>
          <w:p w14:paraId="10C46A42" w14:textId="6EB649D1" w:rsidR="007A7D40" w:rsidRPr="00191E27" w:rsidRDefault="003B36AD" w:rsidP="00944DD4">
            <w:pPr>
              <w:keepNext/>
              <w:spacing w:before="120" w:after="120"/>
              <w:rPr>
                <w:sz w:val="20"/>
                <w:szCs w:val="20"/>
              </w:rPr>
            </w:pPr>
            <w:r w:rsidRPr="00D41E73">
              <w:rPr>
                <w:b/>
                <w:bCs/>
                <w:i/>
                <w:iCs/>
                <w:sz w:val="20"/>
                <w:szCs w:val="20"/>
              </w:rPr>
              <w:t>Question 1: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91E27">
              <w:rPr>
                <w:i/>
                <w:iCs/>
                <w:sz w:val="20"/>
                <w:szCs w:val="20"/>
              </w:rPr>
              <w:t xml:space="preserve">Why would the PBR mechanism you selected help Virginia make progress towards </w:t>
            </w:r>
            <w:r w:rsidR="00D03231">
              <w:rPr>
                <w:i/>
                <w:iCs/>
                <w:sz w:val="20"/>
                <w:szCs w:val="20"/>
              </w:rPr>
              <w:t xml:space="preserve">meeting </w:t>
            </w:r>
            <w:r w:rsidR="00B5508B">
              <w:rPr>
                <w:i/>
                <w:iCs/>
                <w:sz w:val="20"/>
                <w:szCs w:val="20"/>
              </w:rPr>
              <w:t>the</w:t>
            </w:r>
            <w:r w:rsidR="00191E27">
              <w:rPr>
                <w:i/>
                <w:iCs/>
                <w:sz w:val="20"/>
                <w:szCs w:val="20"/>
              </w:rPr>
              <w:t xml:space="preserve"> regulatory objectives </w:t>
            </w:r>
            <w:r w:rsidR="00D03231">
              <w:rPr>
                <w:i/>
                <w:iCs/>
                <w:sz w:val="20"/>
                <w:szCs w:val="20"/>
              </w:rPr>
              <w:t>and performance areas</w:t>
            </w:r>
            <w:r w:rsidR="00B5508B">
              <w:rPr>
                <w:i/>
                <w:iCs/>
                <w:sz w:val="20"/>
                <w:szCs w:val="20"/>
              </w:rPr>
              <w:t xml:space="preserve"> that you selected above</w:t>
            </w:r>
            <w:r w:rsidR="00D03231">
              <w:rPr>
                <w:i/>
                <w:iCs/>
                <w:sz w:val="20"/>
                <w:szCs w:val="20"/>
              </w:rPr>
              <w:t>?</w:t>
            </w:r>
          </w:p>
        </w:tc>
      </w:tr>
      <w:tr w:rsidR="007A7D40" w:rsidRPr="000069FA" w14:paraId="60F8BA08" w14:textId="77777777" w:rsidTr="007A7D40">
        <w:tc>
          <w:tcPr>
            <w:tcW w:w="5000" w:type="pct"/>
            <w:gridSpan w:val="3"/>
            <w:shd w:val="clear" w:color="auto" w:fill="FFFFFF" w:themeFill="background1"/>
          </w:tcPr>
          <w:p w14:paraId="2B916B34" w14:textId="6CAC5C5B" w:rsidR="007A7D40" w:rsidRDefault="00896947" w:rsidP="00944DD4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0B6C9E11" w14:textId="2642B22E" w:rsidR="00896947" w:rsidRPr="005D35D3" w:rsidRDefault="00896947" w:rsidP="00944DD4">
            <w:pPr>
              <w:keepNext/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</w:tr>
      <w:tr w:rsidR="00856332" w:rsidRPr="000069FA" w14:paraId="04E1EE6E" w14:textId="77777777" w:rsidTr="00FB2C14">
        <w:tc>
          <w:tcPr>
            <w:tcW w:w="5000" w:type="pct"/>
            <w:gridSpan w:val="3"/>
            <w:shd w:val="clear" w:color="auto" w:fill="CAE5F6"/>
          </w:tcPr>
          <w:p w14:paraId="6DF02FA4" w14:textId="65C1AD12" w:rsidR="00A04E65" w:rsidRDefault="008B0D80" w:rsidP="00A0583F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 w:rsidR="006C528A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BF239E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BF239E">
              <w:rPr>
                <w:i/>
                <w:iCs/>
                <w:sz w:val="20"/>
                <w:szCs w:val="20"/>
              </w:rPr>
              <w:t xml:space="preserve"> </w:t>
            </w:r>
            <w:r w:rsidR="009754DE">
              <w:rPr>
                <w:i/>
                <w:iCs/>
                <w:sz w:val="20"/>
                <w:szCs w:val="20"/>
              </w:rPr>
              <w:t>What</w:t>
            </w:r>
            <w:r w:rsidRPr="00BF239E">
              <w:rPr>
                <w:i/>
                <w:iCs/>
                <w:sz w:val="20"/>
                <w:szCs w:val="20"/>
              </w:rPr>
              <w:t xml:space="preserve"> component</w:t>
            </w:r>
            <w:r w:rsidRPr="00F9378A">
              <w:rPr>
                <w:i/>
                <w:iCs/>
                <w:sz w:val="20"/>
                <w:szCs w:val="20"/>
              </w:rPr>
              <w:t xml:space="preserve">(s) of the </w:t>
            </w:r>
            <w:r w:rsidRPr="002C4211">
              <w:rPr>
                <w:i/>
                <w:iCs/>
                <w:sz w:val="20"/>
                <w:szCs w:val="20"/>
              </w:rPr>
              <w:t xml:space="preserve">utility’s 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costs or revenue requirements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 w:rsidR="009754DE">
              <w:rPr>
                <w:i/>
                <w:iCs/>
                <w:sz w:val="20"/>
                <w:szCs w:val="20"/>
              </w:rPr>
              <w:t>would</w:t>
            </w:r>
            <w:r w:rsidR="009754DE" w:rsidRPr="00F9378A">
              <w:rPr>
                <w:i/>
                <w:iCs/>
                <w:sz w:val="20"/>
                <w:szCs w:val="20"/>
              </w:rPr>
              <w:t xml:space="preserve"> </w:t>
            </w:r>
            <w:r w:rsidRPr="00F9378A">
              <w:rPr>
                <w:i/>
                <w:iCs/>
                <w:sz w:val="20"/>
                <w:szCs w:val="20"/>
              </w:rPr>
              <w:t xml:space="preserve">this </w:t>
            </w:r>
            <w:r w:rsidR="001063DA" w:rsidRPr="00F9378A">
              <w:rPr>
                <w:i/>
                <w:iCs/>
                <w:sz w:val="20"/>
                <w:szCs w:val="20"/>
              </w:rPr>
              <w:t>PBR mechanism</w:t>
            </w:r>
            <w:r w:rsidRPr="00F9378A">
              <w:rPr>
                <w:i/>
                <w:iCs/>
                <w:sz w:val="20"/>
                <w:szCs w:val="20"/>
              </w:rPr>
              <w:t>/</w:t>
            </w:r>
            <w:r w:rsidR="001063DA" w:rsidRPr="00F9378A">
              <w:rPr>
                <w:i/>
                <w:iCs/>
                <w:sz w:val="20"/>
                <w:szCs w:val="20"/>
              </w:rPr>
              <w:t>alternative regulatory tool</w:t>
            </w:r>
            <w:r w:rsidR="00F9378A" w:rsidRPr="00F9378A">
              <w:rPr>
                <w:i/>
                <w:iCs/>
                <w:sz w:val="20"/>
                <w:szCs w:val="20"/>
              </w:rPr>
              <w:t xml:space="preserve"> </w:t>
            </w:r>
            <w:r w:rsidR="00896947">
              <w:rPr>
                <w:i/>
                <w:iCs/>
                <w:sz w:val="20"/>
                <w:szCs w:val="20"/>
              </w:rPr>
              <w:t xml:space="preserve">would </w:t>
            </w:r>
            <w:r w:rsidR="00F9378A" w:rsidRPr="00F9378A">
              <w:rPr>
                <w:i/>
                <w:iCs/>
                <w:sz w:val="20"/>
                <w:szCs w:val="20"/>
              </w:rPr>
              <w:t>apply to? (e.g., distribution system capital expense, transmission, power supply, fuel costs, ROE, etc.)</w:t>
            </w:r>
            <w:r w:rsidR="00474B01">
              <w:rPr>
                <w:i/>
                <w:iCs/>
                <w:sz w:val="20"/>
                <w:szCs w:val="20"/>
              </w:rPr>
              <w:t>.</w:t>
            </w:r>
          </w:p>
          <w:p w14:paraId="7B3A4124" w14:textId="2B6B0556" w:rsidR="00F44C04" w:rsidRPr="00AA43BF" w:rsidRDefault="00474B01" w:rsidP="00A0583F">
            <w:pPr>
              <w:keepNext/>
              <w:spacing w:before="120" w:after="12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For example, a fuel cost-sharing mechanism </w:t>
            </w:r>
            <w:r w:rsidR="00A0583F">
              <w:rPr>
                <w:i/>
                <w:iCs/>
                <w:sz w:val="20"/>
                <w:szCs w:val="20"/>
              </w:rPr>
              <w:t>wo</w:t>
            </w:r>
            <w:r>
              <w:rPr>
                <w:i/>
                <w:iCs/>
                <w:sz w:val="20"/>
                <w:szCs w:val="20"/>
              </w:rPr>
              <w:t xml:space="preserve">uld </w:t>
            </w:r>
            <w:r w:rsidR="00562E67">
              <w:rPr>
                <w:i/>
                <w:iCs/>
                <w:sz w:val="20"/>
                <w:szCs w:val="20"/>
              </w:rPr>
              <w:t xml:space="preserve">impact </w:t>
            </w:r>
            <w:r w:rsidR="000F37F9">
              <w:rPr>
                <w:i/>
                <w:iCs/>
                <w:sz w:val="20"/>
                <w:szCs w:val="20"/>
              </w:rPr>
              <w:t xml:space="preserve">a </w:t>
            </w:r>
            <w:r w:rsidR="00562E67">
              <w:rPr>
                <w:i/>
                <w:iCs/>
                <w:sz w:val="20"/>
                <w:szCs w:val="20"/>
              </w:rPr>
              <w:t xml:space="preserve">utility’s </w:t>
            </w:r>
            <w:r w:rsidR="00562E67" w:rsidRPr="00AA43BF">
              <w:rPr>
                <w:b/>
                <w:bCs/>
                <w:i/>
                <w:iCs/>
                <w:sz w:val="20"/>
                <w:szCs w:val="20"/>
              </w:rPr>
              <w:t xml:space="preserve">fuel costs </w:t>
            </w:r>
            <w:r w:rsidR="00E84BB5" w:rsidRPr="00AA43BF">
              <w:rPr>
                <w:b/>
                <w:bCs/>
                <w:i/>
                <w:iCs/>
                <w:sz w:val="20"/>
                <w:szCs w:val="20"/>
              </w:rPr>
              <w:t>(operating expense)</w:t>
            </w:r>
            <w:r w:rsidR="00E84BB5">
              <w:rPr>
                <w:i/>
                <w:iCs/>
                <w:sz w:val="20"/>
                <w:szCs w:val="20"/>
              </w:rPr>
              <w:t>. R</w:t>
            </w:r>
            <w:r w:rsidR="00A0583F">
              <w:rPr>
                <w:i/>
                <w:iCs/>
                <w:sz w:val="20"/>
                <w:szCs w:val="20"/>
              </w:rPr>
              <w:t xml:space="preserve">ather than the fuel costs being entirely passed through to customers, the utility </w:t>
            </w:r>
            <w:r w:rsidR="00E84BB5">
              <w:rPr>
                <w:i/>
                <w:iCs/>
                <w:sz w:val="20"/>
                <w:szCs w:val="20"/>
              </w:rPr>
              <w:t xml:space="preserve">would have opportunity to retain a share of </w:t>
            </w:r>
            <w:r w:rsidR="003628B2">
              <w:rPr>
                <w:i/>
                <w:iCs/>
                <w:sz w:val="20"/>
                <w:szCs w:val="20"/>
              </w:rPr>
              <w:t xml:space="preserve">fuel cost savings as </w:t>
            </w:r>
            <w:r w:rsidR="003628B2">
              <w:rPr>
                <w:b/>
                <w:bCs/>
                <w:i/>
                <w:iCs/>
                <w:sz w:val="20"/>
                <w:szCs w:val="20"/>
              </w:rPr>
              <w:t>earnings.</w:t>
            </w:r>
          </w:p>
        </w:tc>
      </w:tr>
      <w:tr w:rsidR="002C4211" w:rsidRPr="000069FA" w14:paraId="62DCD32D" w14:textId="77777777" w:rsidTr="002C4211">
        <w:tc>
          <w:tcPr>
            <w:tcW w:w="5000" w:type="pct"/>
            <w:gridSpan w:val="3"/>
          </w:tcPr>
          <w:p w14:paraId="37F2E5EF" w14:textId="77777777" w:rsidR="002C4211" w:rsidRDefault="002C4211" w:rsidP="00944DD4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</w:t>
            </w:r>
            <w:r w:rsidR="00730A46">
              <w:rPr>
                <w:i/>
                <w:iCs/>
                <w:sz w:val="20"/>
                <w:szCs w:val="20"/>
              </w:rPr>
              <w:t>]</w:t>
            </w:r>
          </w:p>
          <w:p w14:paraId="3445550E" w14:textId="4D2984E9" w:rsidR="00FB2C14" w:rsidRPr="002C4211" w:rsidRDefault="00FB2C14" w:rsidP="00944DD4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</w:tr>
      <w:tr w:rsidR="00FB2C14" w:rsidRPr="000069FA" w14:paraId="19B944A6" w14:textId="77777777" w:rsidTr="009427C9">
        <w:tc>
          <w:tcPr>
            <w:tcW w:w="5000" w:type="pct"/>
            <w:gridSpan w:val="3"/>
            <w:shd w:val="clear" w:color="auto" w:fill="CAE5F6"/>
          </w:tcPr>
          <w:p w14:paraId="716A6533" w14:textId="510D78EC" w:rsidR="00FB2C14" w:rsidRPr="00912726" w:rsidRDefault="00FB2C14" w:rsidP="00912726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 w:rsidR="006C528A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What </w:t>
            </w:r>
            <w:r w:rsidR="00F12AFD">
              <w:rPr>
                <w:i/>
                <w:iCs/>
                <w:sz w:val="20"/>
                <w:szCs w:val="20"/>
              </w:rPr>
              <w:t>limitations or challenges of Virginia’s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="00F12AFD">
              <w:rPr>
                <w:b/>
                <w:bCs/>
                <w:i/>
                <w:iCs/>
                <w:sz w:val="20"/>
                <w:szCs w:val="20"/>
              </w:rPr>
              <w:t>urrent ratemaking construct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 w:rsidRPr="00F9378A">
              <w:rPr>
                <w:i/>
                <w:iCs/>
                <w:sz w:val="20"/>
                <w:szCs w:val="20"/>
              </w:rPr>
              <w:t xml:space="preserve">would this PBR mechanism/alternative regulatory tool </w:t>
            </w:r>
            <w:r w:rsidR="00F12AFD">
              <w:rPr>
                <w:i/>
                <w:iCs/>
                <w:sz w:val="20"/>
                <w:szCs w:val="20"/>
              </w:rPr>
              <w:t xml:space="preserve">seek to change? </w:t>
            </w:r>
            <w:r w:rsidR="009427C9">
              <w:rPr>
                <w:i/>
                <w:iCs/>
                <w:sz w:val="20"/>
                <w:szCs w:val="20"/>
              </w:rPr>
              <w:t>Where possible, identify specific ratemaking structures and their limitations.</w:t>
            </w:r>
          </w:p>
        </w:tc>
      </w:tr>
      <w:tr w:rsidR="009427C9" w:rsidRPr="000069FA" w14:paraId="6B13C92D" w14:textId="77777777" w:rsidTr="009427C9">
        <w:tc>
          <w:tcPr>
            <w:tcW w:w="5000" w:type="pct"/>
            <w:gridSpan w:val="3"/>
          </w:tcPr>
          <w:p w14:paraId="4DC37826" w14:textId="77777777" w:rsidR="009427C9" w:rsidRDefault="009427C9" w:rsidP="009427C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0D35FC11" w14:textId="77777777" w:rsidR="009427C9" w:rsidRPr="00912726" w:rsidRDefault="009427C9" w:rsidP="0091272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45550" w:rsidRPr="000069FA" w14:paraId="2056277B" w14:textId="77777777" w:rsidTr="00167634">
        <w:tc>
          <w:tcPr>
            <w:tcW w:w="5000" w:type="pct"/>
            <w:gridSpan w:val="3"/>
            <w:shd w:val="clear" w:color="auto" w:fill="CAE5F6"/>
          </w:tcPr>
          <w:p w14:paraId="1D27F106" w14:textId="5185821A" w:rsidR="00945550" w:rsidRPr="00912726" w:rsidRDefault="00DB3E17" w:rsidP="00912726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 w:rsidR="006C528A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For this PBR mechanism/alternative regulatory </w:t>
            </w:r>
            <w:r w:rsidR="00854A97">
              <w:rPr>
                <w:i/>
                <w:iCs/>
                <w:sz w:val="20"/>
                <w:szCs w:val="20"/>
              </w:rPr>
              <w:t xml:space="preserve">tool, what </w:t>
            </w:r>
            <w:r w:rsidR="00854A97">
              <w:rPr>
                <w:b/>
                <w:bCs/>
                <w:i/>
                <w:iCs/>
                <w:sz w:val="20"/>
                <w:szCs w:val="20"/>
              </w:rPr>
              <w:t>key design features/attributes</w:t>
            </w:r>
            <w:r w:rsidR="00854A97" w:rsidRPr="00854A97">
              <w:rPr>
                <w:i/>
                <w:iCs/>
                <w:sz w:val="20"/>
                <w:szCs w:val="20"/>
              </w:rPr>
              <w:t xml:space="preserve"> do you suggest for inclusion? </w:t>
            </w:r>
            <w:r w:rsidR="00DF4B79">
              <w:rPr>
                <w:i/>
                <w:iCs/>
                <w:sz w:val="20"/>
                <w:szCs w:val="20"/>
              </w:rPr>
              <w:t xml:space="preserve">(e.g., if you selected multi-year rate plans as your PBR mechanism, </w:t>
            </w:r>
            <w:r w:rsidR="00167634">
              <w:rPr>
                <w:i/>
                <w:iCs/>
                <w:sz w:val="20"/>
                <w:szCs w:val="20"/>
              </w:rPr>
              <w:t xml:space="preserve">what is your suggested number of years between rate cases and what other </w:t>
            </w:r>
            <w:r w:rsidR="00642B6F">
              <w:rPr>
                <w:i/>
                <w:iCs/>
                <w:sz w:val="20"/>
                <w:szCs w:val="20"/>
              </w:rPr>
              <w:t>design features should be considered</w:t>
            </w:r>
            <w:r w:rsidR="00167634">
              <w:rPr>
                <w:i/>
                <w:iCs/>
                <w:sz w:val="20"/>
                <w:szCs w:val="20"/>
              </w:rPr>
              <w:t>?)</w:t>
            </w:r>
          </w:p>
        </w:tc>
      </w:tr>
      <w:tr w:rsidR="00167634" w:rsidRPr="000069FA" w14:paraId="6220B6E9" w14:textId="77777777" w:rsidTr="00167634">
        <w:tc>
          <w:tcPr>
            <w:tcW w:w="5000" w:type="pct"/>
            <w:gridSpan w:val="3"/>
          </w:tcPr>
          <w:p w14:paraId="552FA3FF" w14:textId="77777777" w:rsidR="00167634" w:rsidRDefault="00167634" w:rsidP="00167634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26CEAF1D" w14:textId="77777777" w:rsidR="00167634" w:rsidRPr="00912726" w:rsidRDefault="00167634" w:rsidP="0091272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80992" w:rsidRPr="000069FA" w14:paraId="493CB3DB" w14:textId="77777777" w:rsidTr="00105783">
        <w:tc>
          <w:tcPr>
            <w:tcW w:w="5000" w:type="pct"/>
            <w:gridSpan w:val="3"/>
            <w:shd w:val="clear" w:color="auto" w:fill="CAE5F6"/>
          </w:tcPr>
          <w:p w14:paraId="7499AF2B" w14:textId="4051566C" w:rsidR="006D2B09" w:rsidRDefault="006D2B09" w:rsidP="00912726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 w:rsidR="006C528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 w:rsidRPr="00105783">
              <w:rPr>
                <w:b/>
                <w:bCs/>
                <w:i/>
                <w:iCs/>
                <w:sz w:val="20"/>
                <w:szCs w:val="20"/>
              </w:rPr>
              <w:t>potential interactions</w:t>
            </w:r>
            <w:r>
              <w:rPr>
                <w:i/>
                <w:iCs/>
                <w:sz w:val="20"/>
                <w:szCs w:val="20"/>
              </w:rPr>
              <w:t xml:space="preserve"> with other mechanisms need to be considered?</w:t>
            </w:r>
          </w:p>
          <w:p w14:paraId="432C816A" w14:textId="229B1C2B" w:rsidR="00105783" w:rsidRPr="00105783" w:rsidRDefault="002039B1" w:rsidP="006D2B0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4a) </w:t>
            </w:r>
            <w:r w:rsidR="006D2B09">
              <w:rPr>
                <w:i/>
                <w:iCs/>
                <w:sz w:val="20"/>
                <w:szCs w:val="20"/>
              </w:rPr>
              <w:t xml:space="preserve">Existing </w:t>
            </w:r>
            <w:r w:rsidR="00105783">
              <w:rPr>
                <w:i/>
                <w:iCs/>
                <w:sz w:val="20"/>
                <w:szCs w:val="20"/>
              </w:rPr>
              <w:t>regulatory/ratemaking structures</w:t>
            </w:r>
          </w:p>
          <w:p w14:paraId="0C9B9F58" w14:textId="3F27D913" w:rsidR="00880992" w:rsidRPr="006D2B09" w:rsidRDefault="0068661D" w:rsidP="006D2B0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4b) </w:t>
            </w:r>
            <w:r w:rsidR="00105783">
              <w:rPr>
                <w:i/>
                <w:iCs/>
                <w:sz w:val="20"/>
                <w:szCs w:val="20"/>
              </w:rPr>
              <w:t xml:space="preserve">Potential new regulatory/ratemaking structures (e.g., other PBR mechanisms or alternative regulatory tools under consideration) </w:t>
            </w:r>
          </w:p>
        </w:tc>
      </w:tr>
      <w:tr w:rsidR="00BD6F43" w:rsidRPr="000069FA" w14:paraId="2B86A6D2" w14:textId="77777777" w:rsidTr="00BD6F43">
        <w:tc>
          <w:tcPr>
            <w:tcW w:w="5000" w:type="pct"/>
            <w:gridSpan w:val="3"/>
          </w:tcPr>
          <w:p w14:paraId="17FAE0E3" w14:textId="58BD3A64" w:rsidR="00EA6D22" w:rsidRDefault="0068661D" w:rsidP="00EA6D22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4a) </w:t>
            </w:r>
            <w:r w:rsidR="00EA6D22"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7CB7A01E" w14:textId="77777777" w:rsidR="00BD6F43" w:rsidRPr="00912726" w:rsidRDefault="00BD6F43" w:rsidP="0091272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039B1" w:rsidRPr="000069FA" w14:paraId="20DEDA66" w14:textId="77777777" w:rsidTr="00E179BC">
        <w:tc>
          <w:tcPr>
            <w:tcW w:w="5000" w:type="pct"/>
            <w:gridSpan w:val="3"/>
            <w:shd w:val="clear" w:color="auto" w:fill="auto"/>
          </w:tcPr>
          <w:p w14:paraId="4769F167" w14:textId="36E4EF51" w:rsidR="002039B1" w:rsidRPr="00E179BC" w:rsidRDefault="0068661D" w:rsidP="00EA6D2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4b)</w:t>
            </w:r>
            <w:r w:rsidR="00944DD4">
              <w:rPr>
                <w:sz w:val="20"/>
                <w:szCs w:val="20"/>
              </w:rPr>
              <w:t xml:space="preserve"> </w:t>
            </w:r>
            <w:r w:rsidR="00944DD4"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79ADF00B" w14:textId="77777777" w:rsidR="002039B1" w:rsidRDefault="002039B1" w:rsidP="00EA6D22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</w:tr>
      <w:tr w:rsidR="00BD6F43" w:rsidRPr="000069FA" w14:paraId="6FF0829B" w14:textId="77777777" w:rsidTr="00EA6D22">
        <w:tc>
          <w:tcPr>
            <w:tcW w:w="5000" w:type="pct"/>
            <w:gridSpan w:val="3"/>
            <w:shd w:val="clear" w:color="auto" w:fill="CAE5F6"/>
          </w:tcPr>
          <w:p w14:paraId="15BF88D1" w14:textId="0F9D0171" w:rsidR="00BD6F43" w:rsidRPr="00E134E1" w:rsidRDefault="00BD6F43" w:rsidP="00912726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Question </w:t>
            </w:r>
            <w:r w:rsidR="006C528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 w:rsidR="00E134E1">
              <w:rPr>
                <w:i/>
                <w:iCs/>
                <w:sz w:val="20"/>
                <w:szCs w:val="20"/>
              </w:rPr>
              <w:t xml:space="preserve">What </w:t>
            </w:r>
            <w:r w:rsidR="00E134E1">
              <w:rPr>
                <w:b/>
                <w:bCs/>
                <w:i/>
                <w:iCs/>
                <w:sz w:val="20"/>
                <w:szCs w:val="20"/>
              </w:rPr>
              <w:t>data, metrics, or other information requirements</w:t>
            </w:r>
            <w:r w:rsidR="003645EC">
              <w:rPr>
                <w:i/>
                <w:iCs/>
                <w:sz w:val="20"/>
                <w:szCs w:val="20"/>
              </w:rPr>
              <w:t xml:space="preserve"> </w:t>
            </w:r>
            <w:r w:rsidR="00E84301">
              <w:rPr>
                <w:i/>
                <w:iCs/>
                <w:sz w:val="20"/>
                <w:szCs w:val="20"/>
              </w:rPr>
              <w:t>are necessary for this PBR mechanism/alternative regulatory tool to be deployed successfully?</w:t>
            </w:r>
          </w:p>
        </w:tc>
      </w:tr>
      <w:tr w:rsidR="00E84301" w:rsidRPr="000069FA" w14:paraId="0A196FFA" w14:textId="77777777" w:rsidTr="00E84301">
        <w:tc>
          <w:tcPr>
            <w:tcW w:w="5000" w:type="pct"/>
            <w:gridSpan w:val="3"/>
          </w:tcPr>
          <w:p w14:paraId="3590CAAB" w14:textId="77777777" w:rsidR="00651019" w:rsidRDefault="00651019" w:rsidP="0065101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009C5FF2" w14:textId="77777777" w:rsidR="00E84301" w:rsidRPr="00912726" w:rsidRDefault="00E84301" w:rsidP="0091272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A6D22" w:rsidRPr="000069FA" w14:paraId="03C30462" w14:textId="77777777" w:rsidTr="00E179BC">
        <w:tc>
          <w:tcPr>
            <w:tcW w:w="5000" w:type="pct"/>
            <w:gridSpan w:val="3"/>
            <w:shd w:val="clear" w:color="auto" w:fill="CAE5F6"/>
            <w:vAlign w:val="center"/>
          </w:tcPr>
          <w:p w14:paraId="38006F85" w14:textId="2889F9E0" w:rsidR="00EA6D22" w:rsidRPr="00912726" w:rsidRDefault="00EA6D22" w:rsidP="009140E7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 w:rsidR="006C528A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>
              <w:rPr>
                <w:b/>
                <w:bCs/>
                <w:i/>
                <w:iCs/>
                <w:sz w:val="20"/>
                <w:szCs w:val="20"/>
              </w:rPr>
              <w:t>challenges</w:t>
            </w:r>
            <w:r w:rsidR="00E179BC">
              <w:rPr>
                <w:b/>
                <w:bCs/>
                <w:i/>
                <w:iCs/>
                <w:sz w:val="20"/>
                <w:szCs w:val="20"/>
              </w:rPr>
              <w:t xml:space="preserve"> or unintended consequences</w:t>
            </w:r>
            <w:r>
              <w:rPr>
                <w:i/>
                <w:iCs/>
                <w:sz w:val="20"/>
                <w:szCs w:val="20"/>
              </w:rPr>
              <w:t xml:space="preserve"> could this PBR mechanism/alternative regulatory tool create</w:t>
            </w:r>
            <w:r w:rsidR="00651019">
              <w:rPr>
                <w:i/>
                <w:iCs/>
                <w:sz w:val="20"/>
                <w:szCs w:val="20"/>
              </w:rPr>
              <w:t>, which might require additional attention and/or monitoring?</w:t>
            </w:r>
          </w:p>
        </w:tc>
      </w:tr>
      <w:tr w:rsidR="00651019" w:rsidRPr="000069FA" w14:paraId="109B1DCC" w14:textId="77777777" w:rsidTr="00651019">
        <w:tc>
          <w:tcPr>
            <w:tcW w:w="5000" w:type="pct"/>
            <w:gridSpan w:val="3"/>
          </w:tcPr>
          <w:p w14:paraId="5593B953" w14:textId="77777777" w:rsidR="00651019" w:rsidRDefault="00651019" w:rsidP="0065101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3AB36E4C" w14:textId="77777777" w:rsidR="00651019" w:rsidRPr="00912726" w:rsidRDefault="00651019" w:rsidP="00EA6D22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1019" w:rsidRPr="000069FA" w14:paraId="150972F3" w14:textId="77777777" w:rsidTr="00262DD2">
        <w:tc>
          <w:tcPr>
            <w:tcW w:w="5000" w:type="pct"/>
            <w:gridSpan w:val="3"/>
            <w:shd w:val="clear" w:color="auto" w:fill="CAE5F6"/>
          </w:tcPr>
          <w:p w14:paraId="7C098A3E" w14:textId="0A28BB3E" w:rsidR="002D3B19" w:rsidRPr="002D3B19" w:rsidRDefault="00651019" w:rsidP="00EA6D22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 w:rsidR="006C528A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Are there any other issues or </w:t>
            </w:r>
            <w:r w:rsidR="002D3B19">
              <w:rPr>
                <w:i/>
                <w:iCs/>
                <w:sz w:val="20"/>
                <w:szCs w:val="20"/>
              </w:rPr>
              <w:t>points related to this PBR mechanism/alternative regulatory tool that you feel require attention?</w:t>
            </w:r>
          </w:p>
        </w:tc>
      </w:tr>
      <w:tr w:rsidR="002D3B19" w:rsidRPr="000069FA" w14:paraId="0B192768" w14:textId="77777777" w:rsidTr="002D3B19">
        <w:tc>
          <w:tcPr>
            <w:tcW w:w="5000" w:type="pct"/>
            <w:gridSpan w:val="3"/>
          </w:tcPr>
          <w:p w14:paraId="5D2F58A3" w14:textId="77777777" w:rsidR="002D3B19" w:rsidRDefault="002D3B19" w:rsidP="002D3B19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787712CC" w14:textId="77777777" w:rsidR="002D3B19" w:rsidRPr="00912726" w:rsidRDefault="002D3B19" w:rsidP="00EA6D22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8C8121D" w14:textId="77777777" w:rsidR="006E41A5" w:rsidRDefault="006E41A5" w:rsidP="00BB3B32">
      <w:pPr>
        <w:rPr>
          <w:sz w:val="22"/>
          <w:szCs w:val="22"/>
        </w:rPr>
        <w:sectPr w:rsidR="006E41A5" w:rsidSect="0054631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BF57559" w14:textId="10C802F9" w:rsidR="006E41A5" w:rsidRPr="00EF7B26" w:rsidRDefault="006E41A5" w:rsidP="006E41A5">
      <w:pPr>
        <w:rPr>
          <w:rStyle w:val="Strong"/>
        </w:rPr>
      </w:pPr>
      <w:r w:rsidRPr="00EF7B26">
        <w:rPr>
          <w:rStyle w:val="Strong"/>
        </w:rPr>
        <w:lastRenderedPageBreak/>
        <w:t xml:space="preserve">Table </w:t>
      </w:r>
      <w:r>
        <w:rPr>
          <w:rStyle w:val="Strong"/>
        </w:rPr>
        <w:t>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4"/>
        <w:gridCol w:w="5129"/>
        <w:gridCol w:w="6027"/>
      </w:tblGrid>
      <w:tr w:rsidR="00130B2A" w:rsidRPr="000069FA" w14:paraId="46029F3E" w14:textId="77777777">
        <w:tc>
          <w:tcPr>
            <w:tcW w:w="5000" w:type="pct"/>
            <w:gridSpan w:val="3"/>
            <w:shd w:val="clear" w:color="auto" w:fill="0B769F" w:themeFill="accent4" w:themeFillShade="BF"/>
            <w:vAlign w:val="center"/>
          </w:tcPr>
          <w:p w14:paraId="465F02FE" w14:textId="77777777" w:rsidR="00130B2A" w:rsidRPr="007668AF" w:rsidRDefault="00130B2A">
            <w:pPr>
              <w:spacing w:before="120" w:after="120"/>
              <w:rPr>
                <w:color w:val="FFFFFF" w:themeColor="background1"/>
                <w:sz w:val="20"/>
                <w:szCs w:val="20"/>
              </w:rPr>
            </w:pPr>
            <w:r w:rsidRPr="007668AF">
              <w:rPr>
                <w:b/>
                <w:bCs/>
                <w:i/>
                <w:iCs/>
                <w:color w:val="FFFFFF" w:themeColor="background1"/>
              </w:rPr>
              <w:t>PBR Mechanism/Alternative Regulatory Tool Selection</w:t>
            </w:r>
          </w:p>
        </w:tc>
      </w:tr>
      <w:tr w:rsidR="00130B2A" w:rsidRPr="000069FA" w14:paraId="73CD4663" w14:textId="77777777">
        <w:tc>
          <w:tcPr>
            <w:tcW w:w="1124" w:type="pct"/>
            <w:shd w:val="clear" w:color="auto" w:fill="CAE5F6"/>
            <w:vAlign w:val="center"/>
          </w:tcPr>
          <w:p w14:paraId="6DA3E69C" w14:textId="77777777" w:rsidR="00130B2A" w:rsidRPr="00912726" w:rsidRDefault="00130B2A">
            <w:pPr>
              <w:jc w:val="center"/>
              <w:rPr>
                <w:sz w:val="20"/>
                <w:szCs w:val="20"/>
              </w:rPr>
            </w:pPr>
            <w:r w:rsidRPr="00912726">
              <w:rPr>
                <w:sz w:val="20"/>
                <w:szCs w:val="20"/>
              </w:rPr>
              <w:t xml:space="preserve">Select </w:t>
            </w:r>
            <w:r w:rsidRPr="00912726">
              <w:rPr>
                <w:b/>
                <w:bCs/>
                <w:sz w:val="20"/>
                <w:szCs w:val="20"/>
                <w:u w:val="single"/>
              </w:rPr>
              <w:t>one</w:t>
            </w:r>
            <w:r w:rsidRPr="00912726">
              <w:rPr>
                <w:sz w:val="20"/>
                <w:szCs w:val="20"/>
              </w:rPr>
              <w:t xml:space="preserve"> PBR </w:t>
            </w:r>
            <w:r>
              <w:rPr>
                <w:sz w:val="20"/>
                <w:szCs w:val="20"/>
              </w:rPr>
              <w:t>m</w:t>
            </w:r>
            <w:r w:rsidRPr="00912726">
              <w:rPr>
                <w:sz w:val="20"/>
                <w:szCs w:val="20"/>
              </w:rPr>
              <w:t>echanism</w:t>
            </w:r>
            <w:r>
              <w:rPr>
                <w:sz w:val="20"/>
                <w:szCs w:val="20"/>
              </w:rPr>
              <w:t xml:space="preserve"> or alternative regulatory tool</w:t>
            </w:r>
          </w:p>
        </w:tc>
        <w:tc>
          <w:tcPr>
            <w:tcW w:w="1782" w:type="pct"/>
            <w:shd w:val="clear" w:color="auto" w:fill="CAE5F6"/>
            <w:vAlign w:val="center"/>
          </w:tcPr>
          <w:p w14:paraId="43D2EDC0" w14:textId="77777777" w:rsidR="00130B2A" w:rsidRPr="0066381E" w:rsidRDefault="00130B2A">
            <w:pPr>
              <w:jc w:val="center"/>
              <w:rPr>
                <w:b/>
                <w:bCs/>
                <w:sz w:val="20"/>
                <w:szCs w:val="20"/>
              </w:rPr>
            </w:pPr>
            <w:r w:rsidRPr="00912726">
              <w:rPr>
                <w:sz w:val="20"/>
                <w:szCs w:val="20"/>
              </w:rPr>
              <w:t>Which regulatory objective</w:t>
            </w:r>
            <w:r>
              <w:rPr>
                <w:sz w:val="20"/>
                <w:szCs w:val="20"/>
              </w:rPr>
              <w:t xml:space="preserve">(s) would this PBR </w:t>
            </w:r>
            <w:r w:rsidRPr="00912726">
              <w:rPr>
                <w:sz w:val="20"/>
                <w:szCs w:val="20"/>
              </w:rPr>
              <w:t>mechanism</w:t>
            </w:r>
            <w:r>
              <w:rPr>
                <w:sz w:val="20"/>
                <w:szCs w:val="20"/>
              </w:rPr>
              <w:t xml:space="preserve"> most help Virginia achieve?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Select UP TO two (2) </w:t>
            </w:r>
            <w:r w:rsidRPr="009D7853">
              <w:rPr>
                <w:b/>
                <w:bCs/>
                <w:sz w:val="20"/>
                <w:szCs w:val="20"/>
              </w:rPr>
              <w:t>as the primary objectives to achieve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94" w:type="pct"/>
            <w:shd w:val="clear" w:color="auto" w:fill="CAE5F6"/>
            <w:vAlign w:val="center"/>
          </w:tcPr>
          <w:p w14:paraId="0DF7BAFD" w14:textId="77777777" w:rsidR="00130B2A" w:rsidRPr="003919F6" w:rsidRDefault="00130B2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12726">
              <w:rPr>
                <w:sz w:val="20"/>
                <w:szCs w:val="20"/>
              </w:rPr>
              <w:t xml:space="preserve">What performance area(s) could this PBR mechanism help improve or </w:t>
            </w:r>
            <w:r>
              <w:rPr>
                <w:sz w:val="20"/>
                <w:szCs w:val="20"/>
              </w:rPr>
              <w:t>advance</w:t>
            </w:r>
            <w:r w:rsidRPr="00912726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Select UP TO three </w:t>
            </w:r>
            <w:r w:rsidRPr="00E179BC">
              <w:rPr>
                <w:b/>
                <w:sz w:val="20"/>
                <w:szCs w:val="20"/>
              </w:rPr>
              <w:t>performance areas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5CF0">
              <w:rPr>
                <w:b/>
                <w:sz w:val="20"/>
                <w:szCs w:val="20"/>
              </w:rPr>
              <w:t>that you think could</w:t>
            </w:r>
            <w:r>
              <w:rPr>
                <w:b/>
                <w:sz w:val="20"/>
                <w:szCs w:val="20"/>
              </w:rPr>
              <w:t xml:space="preserve"> or should</w:t>
            </w:r>
            <w:r w:rsidRPr="00D75CF0">
              <w:rPr>
                <w:b/>
                <w:sz w:val="20"/>
                <w:szCs w:val="20"/>
              </w:rPr>
              <w:t xml:space="preserve"> be improved by implementing this mechanism</w:t>
            </w:r>
            <w:r w:rsidRPr="00E179BC">
              <w:rPr>
                <w:b/>
                <w:sz w:val="20"/>
                <w:szCs w:val="20"/>
              </w:rPr>
              <w:t>.</w:t>
            </w:r>
          </w:p>
        </w:tc>
      </w:tr>
      <w:tr w:rsidR="00130B2A" w:rsidRPr="000069FA" w14:paraId="5E9711BC" w14:textId="77777777">
        <w:tc>
          <w:tcPr>
            <w:tcW w:w="1124" w:type="pct"/>
          </w:tcPr>
          <w:p w14:paraId="251232F0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724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Reporting Metrics</w:t>
            </w:r>
          </w:p>
          <w:p w14:paraId="4638D51D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00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Scorecards</w:t>
            </w:r>
          </w:p>
          <w:p w14:paraId="0D548EA8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198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Performance-Incentive Mechanisms</w:t>
            </w:r>
          </w:p>
          <w:p w14:paraId="7FF183B1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277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Decoupling electricity sales from utility revenues</w:t>
            </w:r>
          </w:p>
          <w:p w14:paraId="6F561422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226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Multiyear Rate Plans</w:t>
            </w:r>
          </w:p>
          <w:p w14:paraId="544F5FDA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09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Fuel cost-sharing mechanisms</w:t>
            </w:r>
          </w:p>
          <w:p w14:paraId="041CFFA5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794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Best practices for all-source competitive procurement</w:t>
            </w:r>
          </w:p>
          <w:p w14:paraId="6788216C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8587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Strategies to equalize financial incentives to deploy capital expenditures and operating expenses</w:t>
            </w:r>
          </w:p>
          <w:p w14:paraId="6C772D2F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5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Other (</w:t>
            </w:r>
            <w:r w:rsidR="00130B2A">
              <w:rPr>
                <w:sz w:val="20"/>
                <w:szCs w:val="20"/>
              </w:rPr>
              <w:t xml:space="preserve">please describe: </w:t>
            </w:r>
            <w:r w:rsidR="00130B2A" w:rsidRPr="00912726">
              <w:rPr>
                <w:sz w:val="20"/>
                <w:szCs w:val="20"/>
              </w:rPr>
              <w:t xml:space="preserve"> _______________)</w:t>
            </w:r>
          </w:p>
        </w:tc>
        <w:tc>
          <w:tcPr>
            <w:tcW w:w="1782" w:type="pct"/>
          </w:tcPr>
          <w:p w14:paraId="330D5511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348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Tracking and achieving improved performance in affordability, reliability, customer service, and resiliency</w:t>
            </w:r>
          </w:p>
          <w:p w14:paraId="218543B8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84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Enhancing cost-containment incentives</w:t>
            </w:r>
          </w:p>
          <w:p w14:paraId="1083BBD2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97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Streamlining planning and resource procurement to secure competitive prices for energy infrastructure</w:t>
            </w:r>
          </w:p>
          <w:p w14:paraId="28C90FD4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43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Harmonizing financial incentives created through regulation with the Commonwealth's energy policy goals</w:t>
            </w:r>
          </w:p>
          <w:p w14:paraId="4470F5C2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1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Eliminating disincentives for utilities to deploy third-party and customer-owned generation, energy efficiency savings, and peak-load reduction</w:t>
            </w:r>
          </w:p>
          <w:p w14:paraId="3C90E0BA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44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Making progress toward the Commonwealth's decarbonization goals</w:t>
            </w:r>
          </w:p>
        </w:tc>
        <w:tc>
          <w:tcPr>
            <w:tcW w:w="2094" w:type="pct"/>
          </w:tcPr>
          <w:p w14:paraId="1D0A23D4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983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reliability and resiliency</w:t>
            </w:r>
          </w:p>
          <w:p w14:paraId="290D30D8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66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affordability for customers</w:t>
            </w:r>
          </w:p>
          <w:p w14:paraId="7A17841D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328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emergency response and safety</w:t>
            </w:r>
          </w:p>
          <w:p w14:paraId="73344ED5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918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cost-efficient utility investments and operations</w:t>
            </w:r>
          </w:p>
          <w:p w14:paraId="38C13CC9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723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customer service</w:t>
            </w:r>
          </w:p>
          <w:p w14:paraId="6845CB27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20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savings maximization from energy efficiency and exceedance of statutorily required savings levels</w:t>
            </w:r>
          </w:p>
          <w:p w14:paraId="588F72BB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158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peak-demand reductions</w:t>
            </w:r>
          </w:p>
          <w:p w14:paraId="1231486D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65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>
              <w:rPr>
                <w:sz w:val="20"/>
                <w:szCs w:val="20"/>
              </w:rPr>
              <w:t>DER integration</w:t>
            </w:r>
            <w:r w:rsidR="00130B2A" w:rsidRPr="00F328A8">
              <w:rPr>
                <w:sz w:val="20"/>
                <w:szCs w:val="20"/>
              </w:rPr>
              <w:t>, including the quality and timeliness of interconnection of customer</w:t>
            </w:r>
            <w:r w:rsidR="00130B2A">
              <w:rPr>
                <w:sz w:val="20"/>
                <w:szCs w:val="20"/>
              </w:rPr>
              <w:t>- &amp;</w:t>
            </w:r>
            <w:r w:rsidR="00130B2A" w:rsidRPr="00F328A8">
              <w:rPr>
                <w:sz w:val="20"/>
                <w:szCs w:val="20"/>
              </w:rPr>
              <w:t xml:space="preserve"> third-party-owned resources</w:t>
            </w:r>
          </w:p>
          <w:p w14:paraId="07B444EF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653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environmental justice and equity</w:t>
            </w:r>
          </w:p>
          <w:p w14:paraId="29C5354E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423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beneficial electrification</w:t>
            </w:r>
            <w:r w:rsidR="00130B2A">
              <w:rPr>
                <w:sz w:val="20"/>
                <w:szCs w:val="20"/>
              </w:rPr>
              <w:t xml:space="preserve"> (</w:t>
            </w:r>
            <w:r w:rsidR="00130B2A" w:rsidRPr="00F328A8">
              <w:rPr>
                <w:sz w:val="20"/>
                <w:szCs w:val="20"/>
              </w:rPr>
              <w:t>transportation</w:t>
            </w:r>
            <w:r w:rsidR="00130B2A">
              <w:rPr>
                <w:sz w:val="20"/>
                <w:szCs w:val="20"/>
              </w:rPr>
              <w:t xml:space="preserve">, </w:t>
            </w:r>
            <w:r w:rsidR="00130B2A" w:rsidRPr="00F328A8">
              <w:rPr>
                <w:sz w:val="20"/>
                <w:szCs w:val="20"/>
              </w:rPr>
              <w:t>buildings</w:t>
            </w:r>
            <w:r w:rsidR="00130B2A">
              <w:rPr>
                <w:sz w:val="20"/>
                <w:szCs w:val="20"/>
              </w:rPr>
              <w:t>, other)</w:t>
            </w:r>
          </w:p>
          <w:p w14:paraId="0D9AB8D2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151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maximization of available federal funding</w:t>
            </w:r>
          </w:p>
          <w:p w14:paraId="03B10EB5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31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decarbonization of the Commonwealth's electricity sector</w:t>
            </w:r>
          </w:p>
          <w:p w14:paraId="3A8DF4FE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28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cyber and physical security of the grid</w:t>
            </w:r>
          </w:p>
          <w:p w14:paraId="72FC99CC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449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annual and monthly generation and resource needs in addition to hourly generation and resource needs on the 10 hottest and coldest days of the year</w:t>
            </w:r>
          </w:p>
          <w:p w14:paraId="5FA52C08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098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Other (</w:t>
            </w:r>
            <w:r w:rsidR="00130B2A">
              <w:rPr>
                <w:sz w:val="20"/>
                <w:szCs w:val="20"/>
              </w:rPr>
              <w:t xml:space="preserve">please describe: </w:t>
            </w:r>
            <w:r w:rsidR="00130B2A" w:rsidRPr="00912726">
              <w:rPr>
                <w:sz w:val="20"/>
                <w:szCs w:val="20"/>
              </w:rPr>
              <w:t xml:space="preserve"> ________________)</w:t>
            </w:r>
          </w:p>
        </w:tc>
      </w:tr>
      <w:tr w:rsidR="00130B2A" w:rsidRPr="000069FA" w14:paraId="0E6210B9" w14:textId="77777777">
        <w:tc>
          <w:tcPr>
            <w:tcW w:w="5000" w:type="pct"/>
            <w:gridSpan w:val="3"/>
            <w:shd w:val="clear" w:color="auto" w:fill="0B769F" w:themeFill="accent4" w:themeFillShade="BF"/>
          </w:tcPr>
          <w:p w14:paraId="6490498A" w14:textId="77777777" w:rsidR="00130B2A" w:rsidRPr="00E179BC" w:rsidRDefault="00130B2A">
            <w:pPr>
              <w:keepNext/>
              <w:spacing w:before="120" w:after="120"/>
              <w:rPr>
                <w:b/>
                <w:bCs/>
                <w:i/>
                <w:iCs/>
              </w:rPr>
            </w:pPr>
            <w:r w:rsidRPr="00E179BC">
              <w:rPr>
                <w:b/>
                <w:bCs/>
                <w:i/>
                <w:iCs/>
                <w:color w:val="FFFFFF" w:themeColor="background1"/>
              </w:rPr>
              <w:lastRenderedPageBreak/>
              <w:t xml:space="preserve">Features and Design Considerations for this PBR or </w:t>
            </w:r>
            <w:r w:rsidRPr="00944DD4">
              <w:rPr>
                <w:b/>
                <w:bCs/>
                <w:i/>
                <w:iCs/>
                <w:color w:val="FFFFFF" w:themeColor="background1"/>
              </w:rPr>
              <w:t>alternative regulation tool</w:t>
            </w:r>
            <w:r w:rsidRPr="00944DD4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30B2A" w:rsidRPr="000069FA" w14:paraId="18EC3FEA" w14:textId="77777777">
        <w:tc>
          <w:tcPr>
            <w:tcW w:w="5000" w:type="pct"/>
            <w:gridSpan w:val="3"/>
            <w:shd w:val="clear" w:color="auto" w:fill="CAE5F6"/>
          </w:tcPr>
          <w:p w14:paraId="632837A9" w14:textId="77777777" w:rsidR="00130B2A" w:rsidRPr="00191E27" w:rsidRDefault="00130B2A">
            <w:pPr>
              <w:keepNext/>
              <w:spacing w:before="120" w:after="120"/>
              <w:rPr>
                <w:sz w:val="20"/>
                <w:szCs w:val="20"/>
              </w:rPr>
            </w:pPr>
            <w:r w:rsidRPr="00D41E73">
              <w:rPr>
                <w:b/>
                <w:bCs/>
                <w:i/>
                <w:iCs/>
                <w:sz w:val="20"/>
                <w:szCs w:val="20"/>
              </w:rPr>
              <w:t>Question 1: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Why would the PBR mechanism you selected help Virginia make progress towards meeting the regulatory objectives and performance areas that you selected above?</w:t>
            </w:r>
          </w:p>
        </w:tc>
      </w:tr>
      <w:tr w:rsidR="00130B2A" w:rsidRPr="000069FA" w14:paraId="5DDFE4D8" w14:textId="77777777">
        <w:tc>
          <w:tcPr>
            <w:tcW w:w="5000" w:type="pct"/>
            <w:gridSpan w:val="3"/>
            <w:shd w:val="clear" w:color="auto" w:fill="FFFFFF" w:themeFill="background1"/>
          </w:tcPr>
          <w:p w14:paraId="3A5CAE9A" w14:textId="77777777" w:rsidR="00130B2A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10A32570" w14:textId="77777777" w:rsidR="00130B2A" w:rsidRPr="005D35D3" w:rsidRDefault="00130B2A">
            <w:pPr>
              <w:keepNext/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</w:tr>
      <w:tr w:rsidR="00130B2A" w:rsidRPr="000069FA" w14:paraId="205CE711" w14:textId="77777777">
        <w:tc>
          <w:tcPr>
            <w:tcW w:w="5000" w:type="pct"/>
            <w:gridSpan w:val="3"/>
            <w:shd w:val="clear" w:color="auto" w:fill="CAE5F6"/>
          </w:tcPr>
          <w:p w14:paraId="715B2448" w14:textId="77777777" w:rsidR="00130B2A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BF239E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BF239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What</w:t>
            </w:r>
            <w:r w:rsidRPr="00BF239E">
              <w:rPr>
                <w:i/>
                <w:iCs/>
                <w:sz w:val="20"/>
                <w:szCs w:val="20"/>
              </w:rPr>
              <w:t xml:space="preserve"> component</w:t>
            </w:r>
            <w:r w:rsidRPr="00F9378A">
              <w:rPr>
                <w:i/>
                <w:iCs/>
                <w:sz w:val="20"/>
                <w:szCs w:val="20"/>
              </w:rPr>
              <w:t xml:space="preserve">(s) of the </w:t>
            </w:r>
            <w:r w:rsidRPr="002C4211">
              <w:rPr>
                <w:i/>
                <w:iCs/>
                <w:sz w:val="20"/>
                <w:szCs w:val="20"/>
              </w:rPr>
              <w:t xml:space="preserve">utility’s 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costs or revenue requirements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would</w:t>
            </w:r>
            <w:r w:rsidRPr="00F9378A">
              <w:rPr>
                <w:i/>
                <w:iCs/>
                <w:sz w:val="20"/>
                <w:szCs w:val="20"/>
              </w:rPr>
              <w:t xml:space="preserve"> this PBR mechanism/alternative regulatory tool </w:t>
            </w:r>
            <w:r>
              <w:rPr>
                <w:i/>
                <w:iCs/>
                <w:sz w:val="20"/>
                <w:szCs w:val="20"/>
              </w:rPr>
              <w:t xml:space="preserve">would </w:t>
            </w:r>
            <w:r w:rsidRPr="00F9378A">
              <w:rPr>
                <w:i/>
                <w:iCs/>
                <w:sz w:val="20"/>
                <w:szCs w:val="20"/>
              </w:rPr>
              <w:t>apply to? (e.g., distribution system capital expense, transmission, power supply, fuel costs, ROE, etc.)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508BDAFC" w14:textId="77777777" w:rsidR="00130B2A" w:rsidRPr="00AA43BF" w:rsidRDefault="00130B2A">
            <w:pPr>
              <w:keepNext/>
              <w:spacing w:before="120" w:after="12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For example, a fuel cost-sharing mechanism would impact a utility’s </w:t>
            </w:r>
            <w:r w:rsidRPr="00AA43BF">
              <w:rPr>
                <w:b/>
                <w:bCs/>
                <w:i/>
                <w:iCs/>
                <w:sz w:val="20"/>
                <w:szCs w:val="20"/>
              </w:rPr>
              <w:t>fuel costs (operating expense)</w:t>
            </w:r>
            <w:r>
              <w:rPr>
                <w:i/>
                <w:iCs/>
                <w:sz w:val="20"/>
                <w:szCs w:val="20"/>
              </w:rPr>
              <w:t xml:space="preserve">. Rather than the fuel costs being entirely passed through to customers, the utility would have opportunity to retain a share of fuel cost savings as </w:t>
            </w:r>
            <w:r>
              <w:rPr>
                <w:b/>
                <w:bCs/>
                <w:i/>
                <w:iCs/>
                <w:sz w:val="20"/>
                <w:szCs w:val="20"/>
              </w:rPr>
              <w:t>earnings.</w:t>
            </w:r>
          </w:p>
        </w:tc>
      </w:tr>
      <w:tr w:rsidR="00130B2A" w:rsidRPr="000069FA" w14:paraId="1ECEA09C" w14:textId="77777777">
        <w:tc>
          <w:tcPr>
            <w:tcW w:w="5000" w:type="pct"/>
            <w:gridSpan w:val="3"/>
          </w:tcPr>
          <w:p w14:paraId="271931C6" w14:textId="77777777" w:rsidR="00130B2A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0C972E0F" w14:textId="77777777" w:rsidR="00130B2A" w:rsidRPr="002C4211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</w:tr>
      <w:tr w:rsidR="00130B2A" w:rsidRPr="000069FA" w14:paraId="72193E17" w14:textId="77777777">
        <w:tc>
          <w:tcPr>
            <w:tcW w:w="5000" w:type="pct"/>
            <w:gridSpan w:val="3"/>
            <w:shd w:val="clear" w:color="auto" w:fill="CAE5F6"/>
          </w:tcPr>
          <w:p w14:paraId="77F44C1F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What </w:t>
            </w:r>
            <w:r>
              <w:rPr>
                <w:i/>
                <w:iCs/>
                <w:sz w:val="20"/>
                <w:szCs w:val="20"/>
              </w:rPr>
              <w:t>limitations or challenges of Virginia’s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c</w:t>
            </w:r>
            <w:r>
              <w:rPr>
                <w:b/>
                <w:bCs/>
                <w:i/>
                <w:iCs/>
                <w:sz w:val="20"/>
                <w:szCs w:val="20"/>
              </w:rPr>
              <w:t>urrent ratemaking construct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 w:rsidRPr="00F9378A">
              <w:rPr>
                <w:i/>
                <w:iCs/>
                <w:sz w:val="20"/>
                <w:szCs w:val="20"/>
              </w:rPr>
              <w:t xml:space="preserve">would this PBR mechanism/alternative regulatory tool </w:t>
            </w:r>
            <w:r>
              <w:rPr>
                <w:i/>
                <w:iCs/>
                <w:sz w:val="20"/>
                <w:szCs w:val="20"/>
              </w:rPr>
              <w:t>seek to change? Where possible, identify specific ratemaking structures and their limitations.</w:t>
            </w:r>
          </w:p>
        </w:tc>
      </w:tr>
      <w:tr w:rsidR="00130B2A" w:rsidRPr="000069FA" w14:paraId="1D0B1574" w14:textId="77777777">
        <w:tc>
          <w:tcPr>
            <w:tcW w:w="5000" w:type="pct"/>
            <w:gridSpan w:val="3"/>
          </w:tcPr>
          <w:p w14:paraId="4D6FE9DF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596BF10B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17473054" w14:textId="77777777">
        <w:tc>
          <w:tcPr>
            <w:tcW w:w="5000" w:type="pct"/>
            <w:gridSpan w:val="3"/>
            <w:shd w:val="clear" w:color="auto" w:fill="CAE5F6"/>
          </w:tcPr>
          <w:p w14:paraId="4D42D08B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For this PBR mechanism/alternative regulatory tool, what </w:t>
            </w:r>
            <w:r>
              <w:rPr>
                <w:b/>
                <w:bCs/>
                <w:i/>
                <w:iCs/>
                <w:sz w:val="20"/>
                <w:szCs w:val="20"/>
              </w:rPr>
              <w:t>key design features/attributes</w:t>
            </w:r>
            <w:r w:rsidRPr="00854A97">
              <w:rPr>
                <w:i/>
                <w:iCs/>
                <w:sz w:val="20"/>
                <w:szCs w:val="20"/>
              </w:rPr>
              <w:t xml:space="preserve"> do you suggest for inclusion? </w:t>
            </w:r>
            <w:r>
              <w:rPr>
                <w:i/>
                <w:iCs/>
                <w:sz w:val="20"/>
                <w:szCs w:val="20"/>
              </w:rPr>
              <w:t>(e.g., if you selected multi-year rate plans as your PBR mechanism, what is your suggested number of years between rate cases and what other design features should be considered?)</w:t>
            </w:r>
          </w:p>
        </w:tc>
      </w:tr>
      <w:tr w:rsidR="00130B2A" w:rsidRPr="000069FA" w14:paraId="73680D5C" w14:textId="77777777">
        <w:tc>
          <w:tcPr>
            <w:tcW w:w="5000" w:type="pct"/>
            <w:gridSpan w:val="3"/>
          </w:tcPr>
          <w:p w14:paraId="2115B31A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5884A2D8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5B9463B6" w14:textId="77777777">
        <w:tc>
          <w:tcPr>
            <w:tcW w:w="5000" w:type="pct"/>
            <w:gridSpan w:val="3"/>
            <w:shd w:val="clear" w:color="auto" w:fill="CAE5F6"/>
          </w:tcPr>
          <w:p w14:paraId="79D57AE7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 w:rsidRPr="00105783">
              <w:rPr>
                <w:b/>
                <w:bCs/>
                <w:i/>
                <w:iCs/>
                <w:sz w:val="20"/>
                <w:szCs w:val="20"/>
              </w:rPr>
              <w:t>potential interactions</w:t>
            </w:r>
            <w:r>
              <w:rPr>
                <w:i/>
                <w:iCs/>
                <w:sz w:val="20"/>
                <w:szCs w:val="20"/>
              </w:rPr>
              <w:t xml:space="preserve"> with other mechanisms need to be considered?</w:t>
            </w:r>
          </w:p>
          <w:p w14:paraId="0DD8F31F" w14:textId="77777777" w:rsidR="00130B2A" w:rsidRPr="00105783" w:rsidRDefault="00130B2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4a) Existing regulatory/ratemaking structures</w:t>
            </w:r>
          </w:p>
          <w:p w14:paraId="56F3A1D6" w14:textId="77777777" w:rsidR="00130B2A" w:rsidRPr="006D2B09" w:rsidRDefault="00130B2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4b) Potential new regulatory/ratemaking structures (e.g., other PBR mechanisms or alternative regulatory tools under consideration) </w:t>
            </w:r>
          </w:p>
        </w:tc>
      </w:tr>
      <w:tr w:rsidR="00130B2A" w:rsidRPr="000069FA" w14:paraId="6A365154" w14:textId="77777777">
        <w:tc>
          <w:tcPr>
            <w:tcW w:w="5000" w:type="pct"/>
            <w:gridSpan w:val="3"/>
          </w:tcPr>
          <w:p w14:paraId="66C21634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4a) </w:t>
            </w: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3EDAC7F8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036E84C3" w14:textId="77777777">
        <w:tc>
          <w:tcPr>
            <w:tcW w:w="5000" w:type="pct"/>
            <w:gridSpan w:val="3"/>
            <w:shd w:val="clear" w:color="auto" w:fill="auto"/>
          </w:tcPr>
          <w:p w14:paraId="40DAF45C" w14:textId="77777777" w:rsidR="00130B2A" w:rsidRPr="00E179BC" w:rsidRDefault="00130B2A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4b) </w:t>
            </w: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2ADD3607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</w:tr>
      <w:tr w:rsidR="00130B2A" w:rsidRPr="000069FA" w14:paraId="75D4E945" w14:textId="77777777">
        <w:tc>
          <w:tcPr>
            <w:tcW w:w="5000" w:type="pct"/>
            <w:gridSpan w:val="3"/>
            <w:shd w:val="clear" w:color="auto" w:fill="CAE5F6"/>
          </w:tcPr>
          <w:p w14:paraId="41E7D4A1" w14:textId="77777777" w:rsidR="00130B2A" w:rsidRPr="00E134E1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>
              <w:rPr>
                <w:b/>
                <w:bCs/>
                <w:i/>
                <w:iCs/>
                <w:sz w:val="20"/>
                <w:szCs w:val="20"/>
              </w:rPr>
              <w:t>data, metrics, or other information requirements</w:t>
            </w:r>
            <w:r>
              <w:rPr>
                <w:i/>
                <w:iCs/>
                <w:sz w:val="20"/>
                <w:szCs w:val="20"/>
              </w:rPr>
              <w:t xml:space="preserve"> are necessary for this PBR mechanism/alternative regulatory tool to be deployed successfully?</w:t>
            </w:r>
          </w:p>
        </w:tc>
      </w:tr>
      <w:tr w:rsidR="00130B2A" w:rsidRPr="000069FA" w14:paraId="7A82AA21" w14:textId="77777777">
        <w:tc>
          <w:tcPr>
            <w:tcW w:w="5000" w:type="pct"/>
            <w:gridSpan w:val="3"/>
          </w:tcPr>
          <w:p w14:paraId="0405F288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7336059F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1A75F857" w14:textId="77777777">
        <w:tc>
          <w:tcPr>
            <w:tcW w:w="5000" w:type="pct"/>
            <w:gridSpan w:val="3"/>
            <w:shd w:val="clear" w:color="auto" w:fill="CAE5F6"/>
            <w:vAlign w:val="center"/>
          </w:tcPr>
          <w:p w14:paraId="01C5C07C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>
              <w:rPr>
                <w:b/>
                <w:bCs/>
                <w:i/>
                <w:iCs/>
                <w:sz w:val="20"/>
                <w:szCs w:val="20"/>
              </w:rPr>
              <w:t>challenges or unintended consequences</w:t>
            </w:r>
            <w:r>
              <w:rPr>
                <w:i/>
                <w:iCs/>
                <w:sz w:val="20"/>
                <w:szCs w:val="20"/>
              </w:rPr>
              <w:t xml:space="preserve"> could this PBR mechanism/alternative regulatory tool create, which might require additional attention and/or monitoring?</w:t>
            </w:r>
          </w:p>
        </w:tc>
      </w:tr>
      <w:tr w:rsidR="00130B2A" w:rsidRPr="000069FA" w14:paraId="1AA4E2B8" w14:textId="77777777">
        <w:tc>
          <w:tcPr>
            <w:tcW w:w="5000" w:type="pct"/>
            <w:gridSpan w:val="3"/>
          </w:tcPr>
          <w:p w14:paraId="3AC4EA4A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2F5CEAB5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3A33FB85" w14:textId="77777777">
        <w:tc>
          <w:tcPr>
            <w:tcW w:w="5000" w:type="pct"/>
            <w:gridSpan w:val="3"/>
            <w:shd w:val="clear" w:color="auto" w:fill="CAE5F6"/>
          </w:tcPr>
          <w:p w14:paraId="429A72D4" w14:textId="77777777" w:rsidR="00130B2A" w:rsidRPr="002D3B19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Are there any other issues or points related to this PBR mechanism/alternative regulatory tool that you feel require attention?</w:t>
            </w:r>
          </w:p>
        </w:tc>
      </w:tr>
      <w:tr w:rsidR="00130B2A" w:rsidRPr="000069FA" w14:paraId="658DBBDC" w14:textId="77777777">
        <w:tc>
          <w:tcPr>
            <w:tcW w:w="5000" w:type="pct"/>
            <w:gridSpan w:val="3"/>
          </w:tcPr>
          <w:p w14:paraId="7744E23F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28A88F49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C41F01" w14:textId="77777777" w:rsidR="006E41A5" w:rsidRPr="000069FA" w:rsidRDefault="006E41A5" w:rsidP="006E41A5">
      <w:pPr>
        <w:rPr>
          <w:sz w:val="22"/>
          <w:szCs w:val="22"/>
        </w:rPr>
      </w:pPr>
    </w:p>
    <w:p w14:paraId="6426BBD5" w14:textId="77777777" w:rsidR="006E41A5" w:rsidRDefault="006E41A5" w:rsidP="00BB3B32">
      <w:pPr>
        <w:rPr>
          <w:sz w:val="22"/>
          <w:szCs w:val="22"/>
        </w:rPr>
        <w:sectPr w:rsidR="006E41A5" w:rsidSect="00546318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2641A33" w14:textId="1BBF8A74" w:rsidR="006E41A5" w:rsidRPr="00EF7B26" w:rsidRDefault="006E41A5" w:rsidP="006E41A5">
      <w:pPr>
        <w:rPr>
          <w:rStyle w:val="Strong"/>
        </w:rPr>
      </w:pPr>
      <w:r w:rsidRPr="00EF7B26">
        <w:rPr>
          <w:rStyle w:val="Strong"/>
        </w:rPr>
        <w:lastRenderedPageBreak/>
        <w:t xml:space="preserve">Table </w:t>
      </w:r>
      <w:r>
        <w:rPr>
          <w:rStyle w:val="Strong"/>
        </w:rPr>
        <w:t>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4"/>
        <w:gridCol w:w="5129"/>
        <w:gridCol w:w="6027"/>
      </w:tblGrid>
      <w:tr w:rsidR="00130B2A" w:rsidRPr="000069FA" w14:paraId="709CCC16" w14:textId="77777777">
        <w:tc>
          <w:tcPr>
            <w:tcW w:w="5000" w:type="pct"/>
            <w:gridSpan w:val="3"/>
            <w:shd w:val="clear" w:color="auto" w:fill="0B769F" w:themeFill="accent4" w:themeFillShade="BF"/>
            <w:vAlign w:val="center"/>
          </w:tcPr>
          <w:p w14:paraId="288E27E2" w14:textId="77777777" w:rsidR="00130B2A" w:rsidRPr="007668AF" w:rsidRDefault="00130B2A">
            <w:pPr>
              <w:spacing w:before="120" w:after="120"/>
              <w:rPr>
                <w:color w:val="FFFFFF" w:themeColor="background1"/>
                <w:sz w:val="20"/>
                <w:szCs w:val="20"/>
              </w:rPr>
            </w:pPr>
            <w:r w:rsidRPr="007668AF">
              <w:rPr>
                <w:b/>
                <w:bCs/>
                <w:i/>
                <w:iCs/>
                <w:color w:val="FFFFFF" w:themeColor="background1"/>
              </w:rPr>
              <w:t>PBR Mechanism/Alternative Regulatory Tool Selection</w:t>
            </w:r>
          </w:p>
        </w:tc>
      </w:tr>
      <w:tr w:rsidR="00130B2A" w:rsidRPr="000069FA" w14:paraId="26FE5ECD" w14:textId="77777777">
        <w:tc>
          <w:tcPr>
            <w:tcW w:w="1124" w:type="pct"/>
            <w:shd w:val="clear" w:color="auto" w:fill="CAE5F6"/>
            <w:vAlign w:val="center"/>
          </w:tcPr>
          <w:p w14:paraId="4A4E50AB" w14:textId="77777777" w:rsidR="00130B2A" w:rsidRPr="00912726" w:rsidRDefault="00130B2A">
            <w:pPr>
              <w:jc w:val="center"/>
              <w:rPr>
                <w:sz w:val="20"/>
                <w:szCs w:val="20"/>
              </w:rPr>
            </w:pPr>
            <w:r w:rsidRPr="00912726">
              <w:rPr>
                <w:sz w:val="20"/>
                <w:szCs w:val="20"/>
              </w:rPr>
              <w:t xml:space="preserve">Select </w:t>
            </w:r>
            <w:r w:rsidRPr="00912726">
              <w:rPr>
                <w:b/>
                <w:bCs/>
                <w:sz w:val="20"/>
                <w:szCs w:val="20"/>
                <w:u w:val="single"/>
              </w:rPr>
              <w:t>one</w:t>
            </w:r>
            <w:r w:rsidRPr="00912726">
              <w:rPr>
                <w:sz w:val="20"/>
                <w:szCs w:val="20"/>
              </w:rPr>
              <w:t xml:space="preserve"> PBR </w:t>
            </w:r>
            <w:r>
              <w:rPr>
                <w:sz w:val="20"/>
                <w:szCs w:val="20"/>
              </w:rPr>
              <w:t>m</w:t>
            </w:r>
            <w:r w:rsidRPr="00912726">
              <w:rPr>
                <w:sz w:val="20"/>
                <w:szCs w:val="20"/>
              </w:rPr>
              <w:t>echanism</w:t>
            </w:r>
            <w:r>
              <w:rPr>
                <w:sz w:val="20"/>
                <w:szCs w:val="20"/>
              </w:rPr>
              <w:t xml:space="preserve"> or alternative regulatory tool</w:t>
            </w:r>
          </w:p>
        </w:tc>
        <w:tc>
          <w:tcPr>
            <w:tcW w:w="1782" w:type="pct"/>
            <w:shd w:val="clear" w:color="auto" w:fill="CAE5F6"/>
            <w:vAlign w:val="center"/>
          </w:tcPr>
          <w:p w14:paraId="39798085" w14:textId="77777777" w:rsidR="00130B2A" w:rsidRPr="0066381E" w:rsidRDefault="00130B2A">
            <w:pPr>
              <w:jc w:val="center"/>
              <w:rPr>
                <w:b/>
                <w:bCs/>
                <w:sz w:val="20"/>
                <w:szCs w:val="20"/>
              </w:rPr>
            </w:pPr>
            <w:r w:rsidRPr="00912726">
              <w:rPr>
                <w:sz w:val="20"/>
                <w:szCs w:val="20"/>
              </w:rPr>
              <w:t>Which regulatory objective</w:t>
            </w:r>
            <w:r>
              <w:rPr>
                <w:sz w:val="20"/>
                <w:szCs w:val="20"/>
              </w:rPr>
              <w:t xml:space="preserve">(s) would this PBR </w:t>
            </w:r>
            <w:r w:rsidRPr="00912726">
              <w:rPr>
                <w:sz w:val="20"/>
                <w:szCs w:val="20"/>
              </w:rPr>
              <w:t>mechanism</w:t>
            </w:r>
            <w:r>
              <w:rPr>
                <w:sz w:val="20"/>
                <w:szCs w:val="20"/>
              </w:rPr>
              <w:t xml:space="preserve"> most help Virginia achieve?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Select UP TO two (2) </w:t>
            </w:r>
            <w:r w:rsidRPr="009D7853">
              <w:rPr>
                <w:b/>
                <w:bCs/>
                <w:sz w:val="20"/>
                <w:szCs w:val="20"/>
              </w:rPr>
              <w:t>as the primary objectives to achieve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94" w:type="pct"/>
            <w:shd w:val="clear" w:color="auto" w:fill="CAE5F6"/>
            <w:vAlign w:val="center"/>
          </w:tcPr>
          <w:p w14:paraId="05444457" w14:textId="77777777" w:rsidR="00130B2A" w:rsidRPr="003919F6" w:rsidRDefault="00130B2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12726">
              <w:rPr>
                <w:sz w:val="20"/>
                <w:szCs w:val="20"/>
              </w:rPr>
              <w:t xml:space="preserve">What performance area(s) could this PBR mechanism help improve or </w:t>
            </w:r>
            <w:r>
              <w:rPr>
                <w:sz w:val="20"/>
                <w:szCs w:val="20"/>
              </w:rPr>
              <w:t>advance</w:t>
            </w:r>
            <w:r w:rsidRPr="00912726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Select UP TO three </w:t>
            </w:r>
            <w:r w:rsidRPr="00E179BC">
              <w:rPr>
                <w:b/>
                <w:sz w:val="20"/>
                <w:szCs w:val="20"/>
              </w:rPr>
              <w:t>performance areas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75CF0">
              <w:rPr>
                <w:b/>
                <w:sz w:val="20"/>
                <w:szCs w:val="20"/>
              </w:rPr>
              <w:t>that you think could</w:t>
            </w:r>
            <w:r>
              <w:rPr>
                <w:b/>
                <w:sz w:val="20"/>
                <w:szCs w:val="20"/>
              </w:rPr>
              <w:t xml:space="preserve"> or should</w:t>
            </w:r>
            <w:r w:rsidRPr="00D75CF0">
              <w:rPr>
                <w:b/>
                <w:sz w:val="20"/>
                <w:szCs w:val="20"/>
              </w:rPr>
              <w:t xml:space="preserve"> be improved by implementing this mechanism</w:t>
            </w:r>
            <w:r w:rsidRPr="00E179BC">
              <w:rPr>
                <w:b/>
                <w:sz w:val="20"/>
                <w:szCs w:val="20"/>
              </w:rPr>
              <w:t>.</w:t>
            </w:r>
          </w:p>
        </w:tc>
      </w:tr>
      <w:tr w:rsidR="00130B2A" w:rsidRPr="000069FA" w14:paraId="212A9F3F" w14:textId="77777777">
        <w:tc>
          <w:tcPr>
            <w:tcW w:w="1124" w:type="pct"/>
          </w:tcPr>
          <w:p w14:paraId="0787A3DC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173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Reporting Metrics</w:t>
            </w:r>
          </w:p>
          <w:p w14:paraId="79A5EA09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43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Scorecards</w:t>
            </w:r>
          </w:p>
          <w:p w14:paraId="6D106788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877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Performance-Incentive Mechanisms</w:t>
            </w:r>
          </w:p>
          <w:p w14:paraId="2960CDCF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66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Decoupling electricity sales from utility revenues</w:t>
            </w:r>
          </w:p>
          <w:p w14:paraId="01C44C5B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44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Multiyear Rate Plans</w:t>
            </w:r>
          </w:p>
          <w:p w14:paraId="62B1DD7A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37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Fuel cost-sharing mechanisms</w:t>
            </w:r>
          </w:p>
          <w:p w14:paraId="5C8A87C8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47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Best practices for all-source competitive procurement</w:t>
            </w:r>
          </w:p>
          <w:p w14:paraId="4987FB2B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7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Strategies to equalize financial incentives to deploy capital expenditures and operating expenses</w:t>
            </w:r>
          </w:p>
          <w:p w14:paraId="00BB6F9A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51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Other (</w:t>
            </w:r>
            <w:r w:rsidR="00130B2A">
              <w:rPr>
                <w:sz w:val="20"/>
                <w:szCs w:val="20"/>
              </w:rPr>
              <w:t xml:space="preserve">please describe: </w:t>
            </w:r>
            <w:r w:rsidR="00130B2A" w:rsidRPr="00912726">
              <w:rPr>
                <w:sz w:val="20"/>
                <w:szCs w:val="20"/>
              </w:rPr>
              <w:t xml:space="preserve"> _______________)</w:t>
            </w:r>
          </w:p>
        </w:tc>
        <w:tc>
          <w:tcPr>
            <w:tcW w:w="1782" w:type="pct"/>
          </w:tcPr>
          <w:p w14:paraId="31B5054B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2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Tracking and achieving improved performance in affordability, reliability, customer service, and resiliency</w:t>
            </w:r>
          </w:p>
          <w:p w14:paraId="0898D762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902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Enhancing cost-containment incentives</w:t>
            </w:r>
          </w:p>
          <w:p w14:paraId="6A8B6E01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255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Streamlining planning and resource procurement to secure competitive prices for energy infrastructure</w:t>
            </w:r>
          </w:p>
          <w:p w14:paraId="020802AF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22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Harmonizing financial incentives created through regulation with the Commonwealth's energy policy goals</w:t>
            </w:r>
          </w:p>
          <w:p w14:paraId="085B94FF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7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Eliminating disincentives for utilities to deploy third-party and customer-owned generation, energy efficiency savings, and peak-load reduction</w:t>
            </w:r>
          </w:p>
          <w:p w14:paraId="3C6FAE91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426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Making progress toward the Commonwealth's decarbonization goals</w:t>
            </w:r>
          </w:p>
        </w:tc>
        <w:tc>
          <w:tcPr>
            <w:tcW w:w="2094" w:type="pct"/>
          </w:tcPr>
          <w:p w14:paraId="2388B66D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130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reliability and resiliency</w:t>
            </w:r>
          </w:p>
          <w:p w14:paraId="4ECB4246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258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affordability for customers</w:t>
            </w:r>
          </w:p>
          <w:p w14:paraId="66BA46A0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30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emergency response and safety</w:t>
            </w:r>
          </w:p>
          <w:p w14:paraId="1334681B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561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cost-efficient utility investments and operations</w:t>
            </w:r>
          </w:p>
          <w:p w14:paraId="5C8A9093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482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customer service</w:t>
            </w:r>
          </w:p>
          <w:p w14:paraId="4AD93D28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89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savings maximization from energy efficiency and exceedance of statutorily required savings levels</w:t>
            </w:r>
          </w:p>
          <w:p w14:paraId="0B0BF4A3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607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peak-demand reductions</w:t>
            </w:r>
          </w:p>
          <w:p w14:paraId="64B4C12B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76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>
              <w:rPr>
                <w:sz w:val="20"/>
                <w:szCs w:val="20"/>
              </w:rPr>
              <w:t>DER integration</w:t>
            </w:r>
            <w:r w:rsidR="00130B2A" w:rsidRPr="00F328A8">
              <w:rPr>
                <w:sz w:val="20"/>
                <w:szCs w:val="20"/>
              </w:rPr>
              <w:t>, including the quality and timeliness of interconnection of customer</w:t>
            </w:r>
            <w:r w:rsidR="00130B2A">
              <w:rPr>
                <w:sz w:val="20"/>
                <w:szCs w:val="20"/>
              </w:rPr>
              <w:t>- &amp;</w:t>
            </w:r>
            <w:r w:rsidR="00130B2A" w:rsidRPr="00F328A8">
              <w:rPr>
                <w:sz w:val="20"/>
                <w:szCs w:val="20"/>
              </w:rPr>
              <w:t xml:space="preserve"> third-party-owned resources</w:t>
            </w:r>
          </w:p>
          <w:p w14:paraId="0563720E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071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environmental justice and equity</w:t>
            </w:r>
          </w:p>
          <w:p w14:paraId="531B37FC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4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beneficial electrification</w:t>
            </w:r>
            <w:r w:rsidR="00130B2A">
              <w:rPr>
                <w:sz w:val="20"/>
                <w:szCs w:val="20"/>
              </w:rPr>
              <w:t xml:space="preserve"> (</w:t>
            </w:r>
            <w:r w:rsidR="00130B2A" w:rsidRPr="00F328A8">
              <w:rPr>
                <w:sz w:val="20"/>
                <w:szCs w:val="20"/>
              </w:rPr>
              <w:t>transportation</w:t>
            </w:r>
            <w:r w:rsidR="00130B2A">
              <w:rPr>
                <w:sz w:val="20"/>
                <w:szCs w:val="20"/>
              </w:rPr>
              <w:t xml:space="preserve">, </w:t>
            </w:r>
            <w:r w:rsidR="00130B2A" w:rsidRPr="00F328A8">
              <w:rPr>
                <w:sz w:val="20"/>
                <w:szCs w:val="20"/>
              </w:rPr>
              <w:t>buildings</w:t>
            </w:r>
            <w:r w:rsidR="00130B2A">
              <w:rPr>
                <w:sz w:val="20"/>
                <w:szCs w:val="20"/>
              </w:rPr>
              <w:t>, other)</w:t>
            </w:r>
          </w:p>
          <w:p w14:paraId="563FA187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54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maximization of available federal funding</w:t>
            </w:r>
          </w:p>
          <w:p w14:paraId="62248FDB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86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decarbonization of the Commonwealth's electricity sector</w:t>
            </w:r>
          </w:p>
          <w:p w14:paraId="2FAFC044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0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cyber and physical security of the grid</w:t>
            </w:r>
          </w:p>
          <w:p w14:paraId="046FC646" w14:textId="77777777" w:rsidR="00130B2A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8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</w:t>
            </w:r>
            <w:r w:rsidR="00130B2A" w:rsidRPr="00F328A8">
              <w:rPr>
                <w:sz w:val="20"/>
                <w:szCs w:val="20"/>
              </w:rPr>
              <w:t>annual and monthly generation and resource needs in addition to hourly generation and resource needs on the 10 hottest and coldest days of the year</w:t>
            </w:r>
          </w:p>
          <w:p w14:paraId="4F162F8A" w14:textId="77777777" w:rsidR="00130B2A" w:rsidRPr="00912726" w:rsidRDefault="007C01E5">
            <w:pPr>
              <w:spacing w:before="120"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12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2A" w:rsidRPr="009127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30B2A" w:rsidRPr="00912726">
              <w:rPr>
                <w:sz w:val="20"/>
                <w:szCs w:val="20"/>
              </w:rPr>
              <w:t xml:space="preserve"> Other (</w:t>
            </w:r>
            <w:r w:rsidR="00130B2A">
              <w:rPr>
                <w:sz w:val="20"/>
                <w:szCs w:val="20"/>
              </w:rPr>
              <w:t xml:space="preserve">please describe: </w:t>
            </w:r>
            <w:r w:rsidR="00130B2A" w:rsidRPr="00912726">
              <w:rPr>
                <w:sz w:val="20"/>
                <w:szCs w:val="20"/>
              </w:rPr>
              <w:t xml:space="preserve"> ________________)</w:t>
            </w:r>
          </w:p>
        </w:tc>
      </w:tr>
      <w:tr w:rsidR="00130B2A" w:rsidRPr="000069FA" w14:paraId="5F26A325" w14:textId="77777777">
        <w:tc>
          <w:tcPr>
            <w:tcW w:w="5000" w:type="pct"/>
            <w:gridSpan w:val="3"/>
            <w:shd w:val="clear" w:color="auto" w:fill="0B769F" w:themeFill="accent4" w:themeFillShade="BF"/>
          </w:tcPr>
          <w:p w14:paraId="7B2BECC1" w14:textId="77777777" w:rsidR="00130B2A" w:rsidRPr="00E179BC" w:rsidRDefault="00130B2A">
            <w:pPr>
              <w:keepNext/>
              <w:spacing w:before="120" w:after="120"/>
              <w:rPr>
                <w:b/>
                <w:bCs/>
                <w:i/>
                <w:iCs/>
              </w:rPr>
            </w:pPr>
            <w:r w:rsidRPr="00E179BC">
              <w:rPr>
                <w:b/>
                <w:bCs/>
                <w:i/>
                <w:iCs/>
                <w:color w:val="FFFFFF" w:themeColor="background1"/>
              </w:rPr>
              <w:lastRenderedPageBreak/>
              <w:t xml:space="preserve">Features and Design Considerations for this PBR or </w:t>
            </w:r>
            <w:r w:rsidRPr="00944DD4">
              <w:rPr>
                <w:b/>
                <w:bCs/>
                <w:i/>
                <w:iCs/>
                <w:color w:val="FFFFFF" w:themeColor="background1"/>
              </w:rPr>
              <w:t>alternative regulation tool</w:t>
            </w:r>
            <w:r w:rsidRPr="00944DD4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30B2A" w:rsidRPr="000069FA" w14:paraId="05ECB6C3" w14:textId="77777777">
        <w:tc>
          <w:tcPr>
            <w:tcW w:w="5000" w:type="pct"/>
            <w:gridSpan w:val="3"/>
            <w:shd w:val="clear" w:color="auto" w:fill="CAE5F6"/>
          </w:tcPr>
          <w:p w14:paraId="684DA62B" w14:textId="77777777" w:rsidR="00130B2A" w:rsidRPr="00191E27" w:rsidRDefault="00130B2A">
            <w:pPr>
              <w:keepNext/>
              <w:spacing w:before="120" w:after="120"/>
              <w:rPr>
                <w:sz w:val="20"/>
                <w:szCs w:val="20"/>
              </w:rPr>
            </w:pPr>
            <w:r w:rsidRPr="00D41E73">
              <w:rPr>
                <w:b/>
                <w:bCs/>
                <w:i/>
                <w:iCs/>
                <w:sz w:val="20"/>
                <w:szCs w:val="20"/>
              </w:rPr>
              <w:t>Question 1: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Why would the PBR mechanism you selected help Virginia make progress towards meeting the regulatory objectives and performance areas that you selected above?</w:t>
            </w:r>
          </w:p>
        </w:tc>
      </w:tr>
      <w:tr w:rsidR="00130B2A" w:rsidRPr="000069FA" w14:paraId="5980EA2F" w14:textId="77777777">
        <w:tc>
          <w:tcPr>
            <w:tcW w:w="5000" w:type="pct"/>
            <w:gridSpan w:val="3"/>
            <w:shd w:val="clear" w:color="auto" w:fill="FFFFFF" w:themeFill="background1"/>
          </w:tcPr>
          <w:p w14:paraId="652C02F8" w14:textId="77777777" w:rsidR="00130B2A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647AE3C5" w14:textId="77777777" w:rsidR="00130B2A" w:rsidRPr="005D35D3" w:rsidRDefault="00130B2A">
            <w:pPr>
              <w:keepNext/>
              <w:spacing w:before="120" w:after="120"/>
              <w:rPr>
                <w:sz w:val="20"/>
                <w:szCs w:val="20"/>
                <w:highlight w:val="yellow"/>
              </w:rPr>
            </w:pPr>
          </w:p>
        </w:tc>
      </w:tr>
      <w:tr w:rsidR="00130B2A" w:rsidRPr="000069FA" w14:paraId="3B9D612A" w14:textId="77777777">
        <w:tc>
          <w:tcPr>
            <w:tcW w:w="5000" w:type="pct"/>
            <w:gridSpan w:val="3"/>
            <w:shd w:val="clear" w:color="auto" w:fill="CAE5F6"/>
          </w:tcPr>
          <w:p w14:paraId="41A50350" w14:textId="77777777" w:rsidR="00130B2A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BF239E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BF239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What</w:t>
            </w:r>
            <w:r w:rsidRPr="00BF239E">
              <w:rPr>
                <w:i/>
                <w:iCs/>
                <w:sz w:val="20"/>
                <w:szCs w:val="20"/>
              </w:rPr>
              <w:t xml:space="preserve"> component</w:t>
            </w:r>
            <w:r w:rsidRPr="00F9378A">
              <w:rPr>
                <w:i/>
                <w:iCs/>
                <w:sz w:val="20"/>
                <w:szCs w:val="20"/>
              </w:rPr>
              <w:t xml:space="preserve">(s) of the </w:t>
            </w:r>
            <w:r w:rsidRPr="002C4211">
              <w:rPr>
                <w:i/>
                <w:iCs/>
                <w:sz w:val="20"/>
                <w:szCs w:val="20"/>
              </w:rPr>
              <w:t xml:space="preserve">utility’s 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costs or revenue requirements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would</w:t>
            </w:r>
            <w:r w:rsidRPr="00F9378A">
              <w:rPr>
                <w:i/>
                <w:iCs/>
                <w:sz w:val="20"/>
                <w:szCs w:val="20"/>
              </w:rPr>
              <w:t xml:space="preserve"> this PBR mechanism/alternative regulatory tool </w:t>
            </w:r>
            <w:r>
              <w:rPr>
                <w:i/>
                <w:iCs/>
                <w:sz w:val="20"/>
                <w:szCs w:val="20"/>
              </w:rPr>
              <w:t xml:space="preserve">would </w:t>
            </w:r>
            <w:r w:rsidRPr="00F9378A">
              <w:rPr>
                <w:i/>
                <w:iCs/>
                <w:sz w:val="20"/>
                <w:szCs w:val="20"/>
              </w:rPr>
              <w:t>apply to? (e.g., distribution system capital expense, transmission, power supply, fuel costs, ROE, etc.)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727CDFAA" w14:textId="77777777" w:rsidR="00130B2A" w:rsidRPr="00AA43BF" w:rsidRDefault="00130B2A">
            <w:pPr>
              <w:keepNext/>
              <w:spacing w:before="120" w:after="12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For example, a fuel cost-sharing mechanism would impact a utility’s </w:t>
            </w:r>
            <w:r w:rsidRPr="00AA43BF">
              <w:rPr>
                <w:b/>
                <w:bCs/>
                <w:i/>
                <w:iCs/>
                <w:sz w:val="20"/>
                <w:szCs w:val="20"/>
              </w:rPr>
              <w:t>fuel costs (operating expense)</w:t>
            </w:r>
            <w:r>
              <w:rPr>
                <w:i/>
                <w:iCs/>
                <w:sz w:val="20"/>
                <w:szCs w:val="20"/>
              </w:rPr>
              <w:t xml:space="preserve">. Rather than the fuel costs being entirely passed through to customers, the utility would have opportunity to retain a share of fuel cost savings as </w:t>
            </w:r>
            <w:r>
              <w:rPr>
                <w:b/>
                <w:bCs/>
                <w:i/>
                <w:iCs/>
                <w:sz w:val="20"/>
                <w:szCs w:val="20"/>
              </w:rPr>
              <w:t>earnings.</w:t>
            </w:r>
          </w:p>
        </w:tc>
      </w:tr>
      <w:tr w:rsidR="00130B2A" w:rsidRPr="000069FA" w14:paraId="490AA12E" w14:textId="77777777">
        <w:tc>
          <w:tcPr>
            <w:tcW w:w="5000" w:type="pct"/>
            <w:gridSpan w:val="3"/>
          </w:tcPr>
          <w:p w14:paraId="1FA54B05" w14:textId="77777777" w:rsidR="00130B2A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233BD297" w14:textId="77777777" w:rsidR="00130B2A" w:rsidRPr="002C4211" w:rsidRDefault="00130B2A">
            <w:pPr>
              <w:keepNext/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</w:tr>
      <w:tr w:rsidR="00130B2A" w:rsidRPr="000069FA" w14:paraId="2EEE5675" w14:textId="77777777">
        <w:tc>
          <w:tcPr>
            <w:tcW w:w="5000" w:type="pct"/>
            <w:gridSpan w:val="3"/>
            <w:shd w:val="clear" w:color="auto" w:fill="CAE5F6"/>
          </w:tcPr>
          <w:p w14:paraId="37D62FA3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What </w:t>
            </w:r>
            <w:r>
              <w:rPr>
                <w:i/>
                <w:iCs/>
                <w:sz w:val="20"/>
                <w:szCs w:val="20"/>
              </w:rPr>
              <w:t>limitations or challenges of Virginia’s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c</w:t>
            </w:r>
            <w:r>
              <w:rPr>
                <w:b/>
                <w:bCs/>
                <w:i/>
                <w:iCs/>
                <w:sz w:val="20"/>
                <w:szCs w:val="20"/>
              </w:rPr>
              <w:t>urrent ratemaking construct</w:t>
            </w:r>
            <w:r w:rsidRPr="002C4211">
              <w:rPr>
                <w:i/>
                <w:iCs/>
                <w:sz w:val="20"/>
                <w:szCs w:val="20"/>
              </w:rPr>
              <w:t xml:space="preserve"> </w:t>
            </w:r>
            <w:r w:rsidRPr="00F9378A">
              <w:rPr>
                <w:i/>
                <w:iCs/>
                <w:sz w:val="20"/>
                <w:szCs w:val="20"/>
              </w:rPr>
              <w:t xml:space="preserve">would this PBR mechanism/alternative regulatory tool </w:t>
            </w:r>
            <w:r>
              <w:rPr>
                <w:i/>
                <w:iCs/>
                <w:sz w:val="20"/>
                <w:szCs w:val="20"/>
              </w:rPr>
              <w:t>seek to change? Where possible, identify specific ratemaking structures and their limitations.</w:t>
            </w:r>
          </w:p>
        </w:tc>
      </w:tr>
      <w:tr w:rsidR="00130B2A" w:rsidRPr="000069FA" w14:paraId="3A6AE424" w14:textId="77777777">
        <w:tc>
          <w:tcPr>
            <w:tcW w:w="5000" w:type="pct"/>
            <w:gridSpan w:val="3"/>
          </w:tcPr>
          <w:p w14:paraId="0877A2F8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70B3BD1D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0A7F1076" w14:textId="77777777">
        <w:tc>
          <w:tcPr>
            <w:tcW w:w="5000" w:type="pct"/>
            <w:gridSpan w:val="3"/>
            <w:shd w:val="clear" w:color="auto" w:fill="CAE5F6"/>
          </w:tcPr>
          <w:p w14:paraId="31BF146B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For this PBR mechanism/alternative regulatory tool, what </w:t>
            </w:r>
            <w:r>
              <w:rPr>
                <w:b/>
                <w:bCs/>
                <w:i/>
                <w:iCs/>
                <w:sz w:val="20"/>
                <w:szCs w:val="20"/>
              </w:rPr>
              <w:t>key design features/attributes</w:t>
            </w:r>
            <w:r w:rsidRPr="00854A97">
              <w:rPr>
                <w:i/>
                <w:iCs/>
                <w:sz w:val="20"/>
                <w:szCs w:val="20"/>
              </w:rPr>
              <w:t xml:space="preserve"> do you suggest for inclusion? </w:t>
            </w:r>
            <w:r>
              <w:rPr>
                <w:i/>
                <w:iCs/>
                <w:sz w:val="20"/>
                <w:szCs w:val="20"/>
              </w:rPr>
              <w:t>(e.g., if you selected multi-year rate plans as your PBR mechanism, what is your suggested number of years between rate cases and what other design features should be considered?)</w:t>
            </w:r>
          </w:p>
        </w:tc>
      </w:tr>
      <w:tr w:rsidR="00130B2A" w:rsidRPr="000069FA" w14:paraId="7D6020EE" w14:textId="77777777">
        <w:tc>
          <w:tcPr>
            <w:tcW w:w="5000" w:type="pct"/>
            <w:gridSpan w:val="3"/>
          </w:tcPr>
          <w:p w14:paraId="47A72C33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7357763E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50B68036" w14:textId="77777777">
        <w:tc>
          <w:tcPr>
            <w:tcW w:w="5000" w:type="pct"/>
            <w:gridSpan w:val="3"/>
            <w:shd w:val="clear" w:color="auto" w:fill="CAE5F6"/>
          </w:tcPr>
          <w:p w14:paraId="6BDC46C4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 w:rsidRPr="00105783">
              <w:rPr>
                <w:b/>
                <w:bCs/>
                <w:i/>
                <w:iCs/>
                <w:sz w:val="20"/>
                <w:szCs w:val="20"/>
              </w:rPr>
              <w:t>potential interactions</w:t>
            </w:r>
            <w:r>
              <w:rPr>
                <w:i/>
                <w:iCs/>
                <w:sz w:val="20"/>
                <w:szCs w:val="20"/>
              </w:rPr>
              <w:t xml:space="preserve"> with other mechanisms need to be considered?</w:t>
            </w:r>
          </w:p>
          <w:p w14:paraId="7C93B43A" w14:textId="77777777" w:rsidR="00130B2A" w:rsidRPr="00105783" w:rsidRDefault="00130B2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4a) Existing regulatory/ratemaking structures</w:t>
            </w:r>
          </w:p>
          <w:p w14:paraId="49760BFB" w14:textId="77777777" w:rsidR="00130B2A" w:rsidRPr="006D2B09" w:rsidRDefault="00130B2A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4b) Potential new regulatory/ratemaking structures (e.g., other PBR mechanisms or alternative regulatory tools under consideration) </w:t>
            </w:r>
          </w:p>
        </w:tc>
      </w:tr>
      <w:tr w:rsidR="00130B2A" w:rsidRPr="000069FA" w14:paraId="456ED54B" w14:textId="77777777">
        <w:tc>
          <w:tcPr>
            <w:tcW w:w="5000" w:type="pct"/>
            <w:gridSpan w:val="3"/>
          </w:tcPr>
          <w:p w14:paraId="04618444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4a) </w:t>
            </w: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2C1BE6B7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49AD83D6" w14:textId="77777777">
        <w:tc>
          <w:tcPr>
            <w:tcW w:w="5000" w:type="pct"/>
            <w:gridSpan w:val="3"/>
            <w:shd w:val="clear" w:color="auto" w:fill="auto"/>
          </w:tcPr>
          <w:p w14:paraId="47F97DC8" w14:textId="1CA90EBA" w:rsidR="00130B2A" w:rsidRPr="00E179BC" w:rsidRDefault="00130B2A" w:rsidP="008367D8">
            <w:pPr>
              <w:tabs>
                <w:tab w:val="left" w:pos="8577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4b) </w:t>
            </w:r>
            <w:r>
              <w:rPr>
                <w:i/>
                <w:iCs/>
                <w:sz w:val="20"/>
                <w:szCs w:val="20"/>
              </w:rPr>
              <w:t>[please type your answer here]</w:t>
            </w:r>
            <w:r w:rsidR="008367D8">
              <w:rPr>
                <w:i/>
                <w:iCs/>
                <w:sz w:val="20"/>
                <w:szCs w:val="20"/>
              </w:rPr>
              <w:tab/>
            </w:r>
          </w:p>
          <w:p w14:paraId="495B2BD6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</w:p>
        </w:tc>
      </w:tr>
      <w:tr w:rsidR="00130B2A" w:rsidRPr="000069FA" w14:paraId="57D022B4" w14:textId="77777777">
        <w:tc>
          <w:tcPr>
            <w:tcW w:w="5000" w:type="pct"/>
            <w:gridSpan w:val="3"/>
            <w:shd w:val="clear" w:color="auto" w:fill="CAE5F6"/>
          </w:tcPr>
          <w:p w14:paraId="20A79371" w14:textId="77777777" w:rsidR="00130B2A" w:rsidRPr="00E134E1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>
              <w:rPr>
                <w:b/>
                <w:bCs/>
                <w:i/>
                <w:iCs/>
                <w:sz w:val="20"/>
                <w:szCs w:val="20"/>
              </w:rPr>
              <w:t>data, metrics, or other information requirements</w:t>
            </w:r>
            <w:r>
              <w:rPr>
                <w:i/>
                <w:iCs/>
                <w:sz w:val="20"/>
                <w:szCs w:val="20"/>
              </w:rPr>
              <w:t xml:space="preserve"> are necessary for this PBR mechanism/alternative regulatory tool to be deployed successfully?</w:t>
            </w:r>
          </w:p>
        </w:tc>
      </w:tr>
      <w:tr w:rsidR="00130B2A" w:rsidRPr="000069FA" w14:paraId="171D275F" w14:textId="77777777">
        <w:tc>
          <w:tcPr>
            <w:tcW w:w="5000" w:type="pct"/>
            <w:gridSpan w:val="3"/>
          </w:tcPr>
          <w:p w14:paraId="66D02642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5A58AE22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36EDBB8D" w14:textId="77777777">
        <w:tc>
          <w:tcPr>
            <w:tcW w:w="5000" w:type="pct"/>
            <w:gridSpan w:val="3"/>
            <w:shd w:val="clear" w:color="auto" w:fill="CAE5F6"/>
            <w:vAlign w:val="center"/>
          </w:tcPr>
          <w:p w14:paraId="547C12E5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What </w:t>
            </w:r>
            <w:r>
              <w:rPr>
                <w:b/>
                <w:bCs/>
                <w:i/>
                <w:iCs/>
                <w:sz w:val="20"/>
                <w:szCs w:val="20"/>
              </w:rPr>
              <w:t>challenges or unintended consequences</w:t>
            </w:r>
            <w:r>
              <w:rPr>
                <w:i/>
                <w:iCs/>
                <w:sz w:val="20"/>
                <w:szCs w:val="20"/>
              </w:rPr>
              <w:t xml:space="preserve"> could this PBR mechanism/alternative regulatory tool create, which might require additional attention and/or monitoring?</w:t>
            </w:r>
          </w:p>
        </w:tc>
      </w:tr>
      <w:tr w:rsidR="00130B2A" w:rsidRPr="000069FA" w14:paraId="52C74665" w14:textId="77777777">
        <w:tc>
          <w:tcPr>
            <w:tcW w:w="5000" w:type="pct"/>
            <w:gridSpan w:val="3"/>
          </w:tcPr>
          <w:p w14:paraId="5940DA53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280494A5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0B2A" w:rsidRPr="000069FA" w14:paraId="768F2A45" w14:textId="77777777">
        <w:tc>
          <w:tcPr>
            <w:tcW w:w="5000" w:type="pct"/>
            <w:gridSpan w:val="3"/>
            <w:shd w:val="clear" w:color="auto" w:fill="CAE5F6"/>
          </w:tcPr>
          <w:p w14:paraId="41E48355" w14:textId="77777777" w:rsidR="00130B2A" w:rsidRPr="002D3B19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 w:rsidRPr="002C4211">
              <w:rPr>
                <w:b/>
                <w:bCs/>
                <w:i/>
                <w:iCs/>
                <w:sz w:val="20"/>
                <w:szCs w:val="20"/>
              </w:rPr>
              <w:t xml:space="preserve">Question 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2C4211">
              <w:rPr>
                <w:b/>
                <w:bCs/>
                <w:i/>
                <w:iCs/>
                <w:sz w:val="20"/>
                <w:szCs w:val="20"/>
              </w:rPr>
              <w:t>:</w:t>
            </w:r>
            <w:r w:rsidRPr="00F9378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Are there any other issues or points related to this PBR mechanism/alternative regulatory tool that you feel require attention?</w:t>
            </w:r>
          </w:p>
        </w:tc>
      </w:tr>
      <w:tr w:rsidR="00130B2A" w:rsidRPr="000069FA" w14:paraId="39A276F1" w14:textId="77777777">
        <w:tc>
          <w:tcPr>
            <w:tcW w:w="5000" w:type="pct"/>
            <w:gridSpan w:val="3"/>
          </w:tcPr>
          <w:p w14:paraId="6D558376" w14:textId="77777777" w:rsidR="00130B2A" w:rsidRDefault="00130B2A">
            <w:pPr>
              <w:spacing w:before="120"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[please type your answer here]</w:t>
            </w:r>
          </w:p>
          <w:p w14:paraId="04A14360" w14:textId="77777777" w:rsidR="00130B2A" w:rsidRPr="00912726" w:rsidRDefault="00130B2A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7F43BCF7" w14:textId="77777777" w:rsidR="006E41A5" w:rsidRPr="000069FA" w:rsidRDefault="006E41A5" w:rsidP="006E41A5">
      <w:pPr>
        <w:rPr>
          <w:sz w:val="22"/>
          <w:szCs w:val="22"/>
        </w:rPr>
      </w:pPr>
    </w:p>
    <w:p w14:paraId="636E5382" w14:textId="77777777" w:rsidR="00F34502" w:rsidRPr="000069FA" w:rsidRDefault="00F34502" w:rsidP="00BB3B32">
      <w:pPr>
        <w:rPr>
          <w:sz w:val="22"/>
          <w:szCs w:val="22"/>
        </w:rPr>
      </w:pPr>
    </w:p>
    <w:sectPr w:rsidR="00F34502" w:rsidRPr="000069FA" w:rsidSect="0054631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0D31" w14:textId="77777777" w:rsidR="009C2AED" w:rsidRDefault="009C2AED" w:rsidP="002D3B19">
      <w:pPr>
        <w:spacing w:after="0" w:line="240" w:lineRule="auto"/>
      </w:pPr>
      <w:r>
        <w:separator/>
      </w:r>
    </w:p>
  </w:endnote>
  <w:endnote w:type="continuationSeparator" w:id="0">
    <w:p w14:paraId="5E86ACA0" w14:textId="77777777" w:rsidR="009C2AED" w:rsidRDefault="009C2AED" w:rsidP="002D3B19">
      <w:pPr>
        <w:spacing w:after="0" w:line="240" w:lineRule="auto"/>
      </w:pPr>
      <w:r>
        <w:continuationSeparator/>
      </w:r>
    </w:p>
  </w:endnote>
  <w:endnote w:type="continuationNotice" w:id="1">
    <w:p w14:paraId="67D14613" w14:textId="77777777" w:rsidR="009C2AED" w:rsidRDefault="009C2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490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C4E38" w14:textId="3B4C1215" w:rsidR="002D3B19" w:rsidRDefault="002D3B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0A4A60" w14:textId="77777777" w:rsidR="002D3B19" w:rsidRDefault="002D3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5315" w14:textId="77777777" w:rsidR="009C2AED" w:rsidRDefault="009C2AED" w:rsidP="002D3B19">
      <w:pPr>
        <w:spacing w:after="0" w:line="240" w:lineRule="auto"/>
      </w:pPr>
      <w:r>
        <w:separator/>
      </w:r>
    </w:p>
  </w:footnote>
  <w:footnote w:type="continuationSeparator" w:id="0">
    <w:p w14:paraId="3BF3A7A0" w14:textId="77777777" w:rsidR="009C2AED" w:rsidRDefault="009C2AED" w:rsidP="002D3B19">
      <w:pPr>
        <w:spacing w:after="0" w:line="240" w:lineRule="auto"/>
      </w:pPr>
      <w:r>
        <w:continuationSeparator/>
      </w:r>
    </w:p>
  </w:footnote>
  <w:footnote w:type="continuationNotice" w:id="1">
    <w:p w14:paraId="7B894664" w14:textId="77777777" w:rsidR="009C2AED" w:rsidRDefault="009C2A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F3C"/>
    <w:multiLevelType w:val="hybridMultilevel"/>
    <w:tmpl w:val="5A1E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46764"/>
    <w:multiLevelType w:val="hybridMultilevel"/>
    <w:tmpl w:val="64CA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00B64"/>
    <w:multiLevelType w:val="hybridMultilevel"/>
    <w:tmpl w:val="6924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368FB"/>
    <w:multiLevelType w:val="hybridMultilevel"/>
    <w:tmpl w:val="7D4A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561EB"/>
    <w:multiLevelType w:val="hybridMultilevel"/>
    <w:tmpl w:val="A13CEB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603681426">
    <w:abstractNumId w:val="3"/>
  </w:num>
  <w:num w:numId="2" w16cid:durableId="1611007858">
    <w:abstractNumId w:val="1"/>
  </w:num>
  <w:num w:numId="3" w16cid:durableId="1513646740">
    <w:abstractNumId w:val="4"/>
  </w:num>
  <w:num w:numId="4" w16cid:durableId="802235300">
    <w:abstractNumId w:val="0"/>
  </w:num>
  <w:num w:numId="5" w16cid:durableId="190317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55944F"/>
    <w:rsid w:val="00005DD4"/>
    <w:rsid w:val="000069FA"/>
    <w:rsid w:val="00013A6E"/>
    <w:rsid w:val="00023B2B"/>
    <w:rsid w:val="000276DF"/>
    <w:rsid w:val="000414E8"/>
    <w:rsid w:val="000453E6"/>
    <w:rsid w:val="00046D1F"/>
    <w:rsid w:val="00050869"/>
    <w:rsid w:val="00066BB7"/>
    <w:rsid w:val="00066F6B"/>
    <w:rsid w:val="00067E6E"/>
    <w:rsid w:val="000756E3"/>
    <w:rsid w:val="00080D2C"/>
    <w:rsid w:val="00083C7F"/>
    <w:rsid w:val="00095C94"/>
    <w:rsid w:val="00095D77"/>
    <w:rsid w:val="000A0E54"/>
    <w:rsid w:val="000A2CF7"/>
    <w:rsid w:val="000A58FE"/>
    <w:rsid w:val="000A6A64"/>
    <w:rsid w:val="000B4C94"/>
    <w:rsid w:val="000C5B7A"/>
    <w:rsid w:val="000D1A88"/>
    <w:rsid w:val="000D7801"/>
    <w:rsid w:val="000E1C16"/>
    <w:rsid w:val="000F2F9E"/>
    <w:rsid w:val="000F37F9"/>
    <w:rsid w:val="000F6D7E"/>
    <w:rsid w:val="000F796E"/>
    <w:rsid w:val="000F7BCE"/>
    <w:rsid w:val="00105783"/>
    <w:rsid w:val="001063DA"/>
    <w:rsid w:val="001246D1"/>
    <w:rsid w:val="00130B2A"/>
    <w:rsid w:val="00133B0E"/>
    <w:rsid w:val="00137756"/>
    <w:rsid w:val="001456C4"/>
    <w:rsid w:val="0014606F"/>
    <w:rsid w:val="00150FDC"/>
    <w:rsid w:val="001518B0"/>
    <w:rsid w:val="00152850"/>
    <w:rsid w:val="001660C7"/>
    <w:rsid w:val="00167634"/>
    <w:rsid w:val="00171365"/>
    <w:rsid w:val="001732B1"/>
    <w:rsid w:val="001743CB"/>
    <w:rsid w:val="00181CE3"/>
    <w:rsid w:val="001824F9"/>
    <w:rsid w:val="00191E27"/>
    <w:rsid w:val="00195320"/>
    <w:rsid w:val="001A04DA"/>
    <w:rsid w:val="001A3E95"/>
    <w:rsid w:val="001A40E8"/>
    <w:rsid w:val="001B0775"/>
    <w:rsid w:val="001C23C8"/>
    <w:rsid w:val="001C3CBA"/>
    <w:rsid w:val="001C5157"/>
    <w:rsid w:val="001E3216"/>
    <w:rsid w:val="001E5DEC"/>
    <w:rsid w:val="001F0DE0"/>
    <w:rsid w:val="001F19CC"/>
    <w:rsid w:val="001F2A6A"/>
    <w:rsid w:val="001F3551"/>
    <w:rsid w:val="001F494A"/>
    <w:rsid w:val="002026DD"/>
    <w:rsid w:val="002039B1"/>
    <w:rsid w:val="002109DA"/>
    <w:rsid w:val="002138D0"/>
    <w:rsid w:val="00215ACA"/>
    <w:rsid w:val="00216F21"/>
    <w:rsid w:val="00233CA3"/>
    <w:rsid w:val="00235356"/>
    <w:rsid w:val="002445C4"/>
    <w:rsid w:val="00246F13"/>
    <w:rsid w:val="002620BD"/>
    <w:rsid w:val="00262C90"/>
    <w:rsid w:val="00262DD2"/>
    <w:rsid w:val="0029454F"/>
    <w:rsid w:val="002A347A"/>
    <w:rsid w:val="002B6547"/>
    <w:rsid w:val="002C2534"/>
    <w:rsid w:val="002C4211"/>
    <w:rsid w:val="002C5400"/>
    <w:rsid w:val="002C5AAA"/>
    <w:rsid w:val="002D3838"/>
    <w:rsid w:val="002D3B19"/>
    <w:rsid w:val="002E28BF"/>
    <w:rsid w:val="002E6A2B"/>
    <w:rsid w:val="002F140C"/>
    <w:rsid w:val="002F3B59"/>
    <w:rsid w:val="002F7666"/>
    <w:rsid w:val="00302573"/>
    <w:rsid w:val="00305172"/>
    <w:rsid w:val="003119C1"/>
    <w:rsid w:val="00315D49"/>
    <w:rsid w:val="00320DE4"/>
    <w:rsid w:val="00332AC9"/>
    <w:rsid w:val="00354BAC"/>
    <w:rsid w:val="0036202F"/>
    <w:rsid w:val="003628B2"/>
    <w:rsid w:val="003645EC"/>
    <w:rsid w:val="00367145"/>
    <w:rsid w:val="00386EFB"/>
    <w:rsid w:val="0038772C"/>
    <w:rsid w:val="003919F6"/>
    <w:rsid w:val="003A66C8"/>
    <w:rsid w:val="003B36AD"/>
    <w:rsid w:val="003C3267"/>
    <w:rsid w:val="003D3C58"/>
    <w:rsid w:val="003E24D5"/>
    <w:rsid w:val="003F3303"/>
    <w:rsid w:val="003F6094"/>
    <w:rsid w:val="0040475E"/>
    <w:rsid w:val="004070E9"/>
    <w:rsid w:val="004100D3"/>
    <w:rsid w:val="004226B5"/>
    <w:rsid w:val="0042425E"/>
    <w:rsid w:val="00426078"/>
    <w:rsid w:val="004325F2"/>
    <w:rsid w:val="004356B3"/>
    <w:rsid w:val="00440088"/>
    <w:rsid w:val="0044793C"/>
    <w:rsid w:val="0045127D"/>
    <w:rsid w:val="00452CE4"/>
    <w:rsid w:val="004564F2"/>
    <w:rsid w:val="00467BCA"/>
    <w:rsid w:val="00474B01"/>
    <w:rsid w:val="00476FAF"/>
    <w:rsid w:val="00491D9C"/>
    <w:rsid w:val="004A0F42"/>
    <w:rsid w:val="004A375E"/>
    <w:rsid w:val="004A51D5"/>
    <w:rsid w:val="004A768E"/>
    <w:rsid w:val="004A7A30"/>
    <w:rsid w:val="004B039E"/>
    <w:rsid w:val="004B100E"/>
    <w:rsid w:val="004B613F"/>
    <w:rsid w:val="004B6872"/>
    <w:rsid w:val="004C442A"/>
    <w:rsid w:val="004C686A"/>
    <w:rsid w:val="004D3B62"/>
    <w:rsid w:val="004D4696"/>
    <w:rsid w:val="004D5601"/>
    <w:rsid w:val="004E4880"/>
    <w:rsid w:val="004F04F2"/>
    <w:rsid w:val="004F3BCA"/>
    <w:rsid w:val="004F61D4"/>
    <w:rsid w:val="004F6CD0"/>
    <w:rsid w:val="00501116"/>
    <w:rsid w:val="005045F9"/>
    <w:rsid w:val="005114F2"/>
    <w:rsid w:val="005115A5"/>
    <w:rsid w:val="00516FD7"/>
    <w:rsid w:val="00517A06"/>
    <w:rsid w:val="00521282"/>
    <w:rsid w:val="0053099D"/>
    <w:rsid w:val="00546318"/>
    <w:rsid w:val="0055551A"/>
    <w:rsid w:val="00562E67"/>
    <w:rsid w:val="005663D1"/>
    <w:rsid w:val="0057539D"/>
    <w:rsid w:val="00586439"/>
    <w:rsid w:val="005864BF"/>
    <w:rsid w:val="005935E7"/>
    <w:rsid w:val="005A3682"/>
    <w:rsid w:val="005A715E"/>
    <w:rsid w:val="005B35FF"/>
    <w:rsid w:val="005B3C83"/>
    <w:rsid w:val="005B424D"/>
    <w:rsid w:val="005B5D41"/>
    <w:rsid w:val="005C152C"/>
    <w:rsid w:val="005C4C0F"/>
    <w:rsid w:val="005D27D0"/>
    <w:rsid w:val="005D2BBA"/>
    <w:rsid w:val="005D35D3"/>
    <w:rsid w:val="005D5790"/>
    <w:rsid w:val="005E7597"/>
    <w:rsid w:val="005F214E"/>
    <w:rsid w:val="005F48F7"/>
    <w:rsid w:val="006131E6"/>
    <w:rsid w:val="00627B66"/>
    <w:rsid w:val="0063217E"/>
    <w:rsid w:val="00632C4A"/>
    <w:rsid w:val="00634C5F"/>
    <w:rsid w:val="00635411"/>
    <w:rsid w:val="00635F03"/>
    <w:rsid w:val="00642B6F"/>
    <w:rsid w:val="006431CF"/>
    <w:rsid w:val="006453E1"/>
    <w:rsid w:val="00650687"/>
    <w:rsid w:val="00651019"/>
    <w:rsid w:val="00661D7F"/>
    <w:rsid w:val="006637A8"/>
    <w:rsid w:val="0066381E"/>
    <w:rsid w:val="00666B66"/>
    <w:rsid w:val="00667BCB"/>
    <w:rsid w:val="0067169E"/>
    <w:rsid w:val="0067791D"/>
    <w:rsid w:val="0068661D"/>
    <w:rsid w:val="006A6C17"/>
    <w:rsid w:val="006B1DB0"/>
    <w:rsid w:val="006C5183"/>
    <w:rsid w:val="006C528A"/>
    <w:rsid w:val="006D1882"/>
    <w:rsid w:val="006D2B09"/>
    <w:rsid w:val="006E41A5"/>
    <w:rsid w:val="00707015"/>
    <w:rsid w:val="00715B62"/>
    <w:rsid w:val="00721433"/>
    <w:rsid w:val="00722749"/>
    <w:rsid w:val="007243C4"/>
    <w:rsid w:val="00730A46"/>
    <w:rsid w:val="00733037"/>
    <w:rsid w:val="0074362B"/>
    <w:rsid w:val="00744117"/>
    <w:rsid w:val="0074478C"/>
    <w:rsid w:val="007668AF"/>
    <w:rsid w:val="00770F4E"/>
    <w:rsid w:val="007A0B72"/>
    <w:rsid w:val="007A77D8"/>
    <w:rsid w:val="007A7D40"/>
    <w:rsid w:val="007C01E5"/>
    <w:rsid w:val="007C7D8B"/>
    <w:rsid w:val="007D52DB"/>
    <w:rsid w:val="007E0B0B"/>
    <w:rsid w:val="007F2065"/>
    <w:rsid w:val="007F6B59"/>
    <w:rsid w:val="00803A47"/>
    <w:rsid w:val="0080444B"/>
    <w:rsid w:val="00806A48"/>
    <w:rsid w:val="008167D6"/>
    <w:rsid w:val="0081688F"/>
    <w:rsid w:val="00824190"/>
    <w:rsid w:val="008322D3"/>
    <w:rsid w:val="008367D8"/>
    <w:rsid w:val="00840E7B"/>
    <w:rsid w:val="0085288A"/>
    <w:rsid w:val="00854A97"/>
    <w:rsid w:val="00856332"/>
    <w:rsid w:val="008568F1"/>
    <w:rsid w:val="0086240A"/>
    <w:rsid w:val="00864544"/>
    <w:rsid w:val="00866C4A"/>
    <w:rsid w:val="008764B5"/>
    <w:rsid w:val="00880992"/>
    <w:rsid w:val="00896947"/>
    <w:rsid w:val="008A463E"/>
    <w:rsid w:val="008A4798"/>
    <w:rsid w:val="008A5691"/>
    <w:rsid w:val="008B0A83"/>
    <w:rsid w:val="008B0D80"/>
    <w:rsid w:val="008B75FA"/>
    <w:rsid w:val="008C4C79"/>
    <w:rsid w:val="008D1D6C"/>
    <w:rsid w:val="008D3FF2"/>
    <w:rsid w:val="008E224E"/>
    <w:rsid w:val="008E3684"/>
    <w:rsid w:val="008F1DF6"/>
    <w:rsid w:val="008F36AD"/>
    <w:rsid w:val="00905479"/>
    <w:rsid w:val="00912726"/>
    <w:rsid w:val="00913AB8"/>
    <w:rsid w:val="009140E7"/>
    <w:rsid w:val="00922B04"/>
    <w:rsid w:val="0092411A"/>
    <w:rsid w:val="00932FE9"/>
    <w:rsid w:val="009421E3"/>
    <w:rsid w:val="009427C9"/>
    <w:rsid w:val="00944DD4"/>
    <w:rsid w:val="00945550"/>
    <w:rsid w:val="0094598F"/>
    <w:rsid w:val="009565A2"/>
    <w:rsid w:val="009754DE"/>
    <w:rsid w:val="00986AF7"/>
    <w:rsid w:val="00993422"/>
    <w:rsid w:val="009A7FAD"/>
    <w:rsid w:val="009B347E"/>
    <w:rsid w:val="009C1C5E"/>
    <w:rsid w:val="009C2636"/>
    <w:rsid w:val="009C2AED"/>
    <w:rsid w:val="009D6C85"/>
    <w:rsid w:val="009D7853"/>
    <w:rsid w:val="009E0718"/>
    <w:rsid w:val="009F0A0B"/>
    <w:rsid w:val="009F56DB"/>
    <w:rsid w:val="009F6080"/>
    <w:rsid w:val="00A032D4"/>
    <w:rsid w:val="00A04E65"/>
    <w:rsid w:val="00A0583F"/>
    <w:rsid w:val="00A077DF"/>
    <w:rsid w:val="00A12750"/>
    <w:rsid w:val="00A17830"/>
    <w:rsid w:val="00A322D9"/>
    <w:rsid w:val="00A459AB"/>
    <w:rsid w:val="00A476AC"/>
    <w:rsid w:val="00A5063C"/>
    <w:rsid w:val="00A5525E"/>
    <w:rsid w:val="00A57604"/>
    <w:rsid w:val="00A746BF"/>
    <w:rsid w:val="00A82285"/>
    <w:rsid w:val="00A84B9B"/>
    <w:rsid w:val="00A87558"/>
    <w:rsid w:val="00A8771F"/>
    <w:rsid w:val="00A9150F"/>
    <w:rsid w:val="00AA019F"/>
    <w:rsid w:val="00AA43BF"/>
    <w:rsid w:val="00AA6200"/>
    <w:rsid w:val="00AD1659"/>
    <w:rsid w:val="00AD607F"/>
    <w:rsid w:val="00AF3553"/>
    <w:rsid w:val="00AF7DBB"/>
    <w:rsid w:val="00AF7DD6"/>
    <w:rsid w:val="00B040EB"/>
    <w:rsid w:val="00B120B9"/>
    <w:rsid w:val="00B34913"/>
    <w:rsid w:val="00B35AC9"/>
    <w:rsid w:val="00B5508B"/>
    <w:rsid w:val="00B56BD5"/>
    <w:rsid w:val="00B57091"/>
    <w:rsid w:val="00B73AC9"/>
    <w:rsid w:val="00B81498"/>
    <w:rsid w:val="00B8710B"/>
    <w:rsid w:val="00B943CA"/>
    <w:rsid w:val="00B94C72"/>
    <w:rsid w:val="00B95C9D"/>
    <w:rsid w:val="00B965F4"/>
    <w:rsid w:val="00BA379A"/>
    <w:rsid w:val="00BB3B32"/>
    <w:rsid w:val="00BB500F"/>
    <w:rsid w:val="00BC3AF6"/>
    <w:rsid w:val="00BD0531"/>
    <w:rsid w:val="00BD6F43"/>
    <w:rsid w:val="00BF239E"/>
    <w:rsid w:val="00BF4DC9"/>
    <w:rsid w:val="00C00528"/>
    <w:rsid w:val="00C00758"/>
    <w:rsid w:val="00C10D6E"/>
    <w:rsid w:val="00C11AAF"/>
    <w:rsid w:val="00C16700"/>
    <w:rsid w:val="00C20481"/>
    <w:rsid w:val="00C208FE"/>
    <w:rsid w:val="00C31B62"/>
    <w:rsid w:val="00C41588"/>
    <w:rsid w:val="00C41E05"/>
    <w:rsid w:val="00C45F3B"/>
    <w:rsid w:val="00C54685"/>
    <w:rsid w:val="00C54F1A"/>
    <w:rsid w:val="00C5720E"/>
    <w:rsid w:val="00C6007E"/>
    <w:rsid w:val="00C644CF"/>
    <w:rsid w:val="00C7457E"/>
    <w:rsid w:val="00C87C1F"/>
    <w:rsid w:val="00C91F96"/>
    <w:rsid w:val="00C962CD"/>
    <w:rsid w:val="00C96366"/>
    <w:rsid w:val="00CA08A9"/>
    <w:rsid w:val="00CA60F3"/>
    <w:rsid w:val="00CA70E5"/>
    <w:rsid w:val="00CB341C"/>
    <w:rsid w:val="00CB4502"/>
    <w:rsid w:val="00CB6E8E"/>
    <w:rsid w:val="00CC01E0"/>
    <w:rsid w:val="00CC1E8A"/>
    <w:rsid w:val="00CC4244"/>
    <w:rsid w:val="00CE1406"/>
    <w:rsid w:val="00CF3952"/>
    <w:rsid w:val="00D03231"/>
    <w:rsid w:val="00D067E9"/>
    <w:rsid w:val="00D07ED6"/>
    <w:rsid w:val="00D13EC5"/>
    <w:rsid w:val="00D22A93"/>
    <w:rsid w:val="00D27140"/>
    <w:rsid w:val="00D3388A"/>
    <w:rsid w:val="00D3780C"/>
    <w:rsid w:val="00D41E73"/>
    <w:rsid w:val="00D45628"/>
    <w:rsid w:val="00D535C0"/>
    <w:rsid w:val="00D608B7"/>
    <w:rsid w:val="00D67448"/>
    <w:rsid w:val="00D71AEC"/>
    <w:rsid w:val="00D748CA"/>
    <w:rsid w:val="00D75CF0"/>
    <w:rsid w:val="00D81582"/>
    <w:rsid w:val="00D85FF3"/>
    <w:rsid w:val="00D92644"/>
    <w:rsid w:val="00D93321"/>
    <w:rsid w:val="00DA576F"/>
    <w:rsid w:val="00DA5C95"/>
    <w:rsid w:val="00DA6B9F"/>
    <w:rsid w:val="00DB1AC2"/>
    <w:rsid w:val="00DB3E17"/>
    <w:rsid w:val="00DE2F39"/>
    <w:rsid w:val="00DE3FD7"/>
    <w:rsid w:val="00DE431A"/>
    <w:rsid w:val="00DF3B7D"/>
    <w:rsid w:val="00DF4B79"/>
    <w:rsid w:val="00DF61AF"/>
    <w:rsid w:val="00E0390A"/>
    <w:rsid w:val="00E134E1"/>
    <w:rsid w:val="00E158B5"/>
    <w:rsid w:val="00E179BC"/>
    <w:rsid w:val="00E25441"/>
    <w:rsid w:val="00E34C66"/>
    <w:rsid w:val="00E407E2"/>
    <w:rsid w:val="00E43FB7"/>
    <w:rsid w:val="00E473CB"/>
    <w:rsid w:val="00E61B9D"/>
    <w:rsid w:val="00E64451"/>
    <w:rsid w:val="00E75BB7"/>
    <w:rsid w:val="00E84301"/>
    <w:rsid w:val="00E84BB5"/>
    <w:rsid w:val="00E8645F"/>
    <w:rsid w:val="00EA3F03"/>
    <w:rsid w:val="00EA5002"/>
    <w:rsid w:val="00EA6D22"/>
    <w:rsid w:val="00EB04A6"/>
    <w:rsid w:val="00EC21BA"/>
    <w:rsid w:val="00EC286E"/>
    <w:rsid w:val="00ED57C3"/>
    <w:rsid w:val="00ED5E2C"/>
    <w:rsid w:val="00EF3954"/>
    <w:rsid w:val="00EF3ABF"/>
    <w:rsid w:val="00EF7B26"/>
    <w:rsid w:val="00F01F2C"/>
    <w:rsid w:val="00F12AFD"/>
    <w:rsid w:val="00F161E7"/>
    <w:rsid w:val="00F207DE"/>
    <w:rsid w:val="00F2236D"/>
    <w:rsid w:val="00F252BC"/>
    <w:rsid w:val="00F328A8"/>
    <w:rsid w:val="00F34502"/>
    <w:rsid w:val="00F44C04"/>
    <w:rsid w:val="00F53C79"/>
    <w:rsid w:val="00F546E7"/>
    <w:rsid w:val="00F57842"/>
    <w:rsid w:val="00F6001B"/>
    <w:rsid w:val="00F613B8"/>
    <w:rsid w:val="00F727FF"/>
    <w:rsid w:val="00F72FE7"/>
    <w:rsid w:val="00F803D3"/>
    <w:rsid w:val="00F81988"/>
    <w:rsid w:val="00F9378A"/>
    <w:rsid w:val="00FB111B"/>
    <w:rsid w:val="00FB1B80"/>
    <w:rsid w:val="00FB2C14"/>
    <w:rsid w:val="00FC2C21"/>
    <w:rsid w:val="00FC5E23"/>
    <w:rsid w:val="00FE7F87"/>
    <w:rsid w:val="0A79955A"/>
    <w:rsid w:val="52FEA3CE"/>
    <w:rsid w:val="57559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5944F"/>
  <w15:chartTrackingRefBased/>
  <w15:docId w15:val="{96BE0445-37DA-4843-8867-8AA0753E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9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9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28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8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B19"/>
  </w:style>
  <w:style w:type="paragraph" w:styleId="Footer">
    <w:name w:val="footer"/>
    <w:basedOn w:val="Normal"/>
    <w:link w:val="FooterChar"/>
    <w:uiPriority w:val="99"/>
    <w:unhideWhenUsed/>
    <w:rsid w:val="002D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B19"/>
  </w:style>
  <w:style w:type="character" w:styleId="Strong">
    <w:name w:val="Strong"/>
    <w:basedOn w:val="DefaultParagraphFont"/>
    <w:uiPriority w:val="22"/>
    <w:qFormat/>
    <w:rsid w:val="00EF7B26"/>
    <w:rPr>
      <w:b/>
      <w:bCs/>
    </w:rPr>
  </w:style>
  <w:style w:type="paragraph" w:styleId="Revision">
    <w:name w:val="Revision"/>
    <w:hidden/>
    <w:uiPriority w:val="99"/>
    <w:semiHidden/>
    <w:rsid w:val="008F3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ergy.virginia.gov/public/Stakeholder_Process.s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acylis.virginia.gov/cgi-bin/legp604.exe?241+ful+HJ30E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40A6A3C91D64EA9F4F92C6DA6B971" ma:contentTypeVersion="4" ma:contentTypeDescription="Create a new document." ma:contentTypeScope="" ma:versionID="6d7710899bc07e6af72ead92d750b609">
  <xsd:schema xmlns:xsd="http://www.w3.org/2001/XMLSchema" xmlns:xs="http://www.w3.org/2001/XMLSchema" xmlns:p="http://schemas.microsoft.com/office/2006/metadata/properties" xmlns:ns2="1fdcf295-ac92-492a-b8f7-a2b55f1d2194" targetNamespace="http://schemas.microsoft.com/office/2006/metadata/properties" ma:root="true" ma:fieldsID="6f6da7719e11de1e720cc0a551b452bd" ns2:_="">
    <xsd:import namespace="1fdcf295-ac92-492a-b8f7-a2b55f1d2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f295-ac92-492a-b8f7-a2b55f1d2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5A77A-B5DB-4CEF-B9D7-FA191152E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DF5382-AA29-49C1-83B1-DAE1F9936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cf295-ac92-492a-b8f7-a2b55f1d2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58193-7588-471A-94A9-5FB217428CE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1fdcf295-ac92-492a-b8f7-a2b55f1d2194"/>
  </ds:schemaRefs>
</ds:datastoreItem>
</file>

<file path=customXml/itemProps4.xml><?xml version="1.0" encoding="utf-8"?>
<ds:datastoreItem xmlns:ds="http://schemas.openxmlformats.org/officeDocument/2006/customXml" ds:itemID="{386A2C9D-EB08-4D28-BA4F-EEE74D84F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</TotalTime>
  <Pages>11</Pages>
  <Words>2467</Words>
  <Characters>15783</Characters>
  <Application>Microsoft Office Word</Application>
  <DocSecurity>0</DocSecurity>
  <Lines>686</Lines>
  <Paragraphs>249</Paragraphs>
  <ScaleCrop>false</ScaleCrop>
  <Company/>
  <LinksUpToDate>false</LinksUpToDate>
  <CharactersWithSpaces>18001</CharactersWithSpaces>
  <SharedDoc>false</SharedDoc>
  <HLinks>
    <vt:vector size="12" baseType="variant">
      <vt:variant>
        <vt:i4>524325</vt:i4>
      </vt:variant>
      <vt:variant>
        <vt:i4>3</vt:i4>
      </vt:variant>
      <vt:variant>
        <vt:i4>0</vt:i4>
      </vt:variant>
      <vt:variant>
        <vt:i4>5</vt:i4>
      </vt:variant>
      <vt:variant>
        <vt:lpwstr>https://energy.virginia.gov/public/Stakeholder_Process.shtml</vt:lpwstr>
      </vt:variant>
      <vt:variant>
        <vt:lpwstr/>
      </vt:variant>
      <vt:variant>
        <vt:i4>196614</vt:i4>
      </vt:variant>
      <vt:variant>
        <vt:i4>0</vt:i4>
      </vt:variant>
      <vt:variant>
        <vt:i4>0</vt:i4>
      </vt:variant>
      <vt:variant>
        <vt:i4>5</vt:i4>
      </vt:variant>
      <vt:variant>
        <vt:lpwstr>https://legacylis.virginia.gov/cgi-bin/legp604.exe?241+ful+HJ30ER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Cole</dc:creator>
  <cp:keywords/>
  <dc:description/>
  <cp:lastModifiedBy>Rathi, Jonika (Energy)</cp:lastModifiedBy>
  <cp:revision>287</cp:revision>
  <dcterms:created xsi:type="dcterms:W3CDTF">2025-03-19T17:01:00Z</dcterms:created>
  <dcterms:modified xsi:type="dcterms:W3CDTF">2025-03-28T12:42:00Z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0x0101008FF40A6A3C91D64EA9F4F92C6DA6B971</vt:lpwstr>
  </property>
</Properties>
</file>